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EE8E3" w14:textId="28BC6D0E" w:rsidR="004724ED" w:rsidRDefault="7C590A71" w:rsidP="7D2988DC">
      <w:pPr>
        <w:pStyle w:val="Heading1"/>
      </w:pPr>
      <w:r>
        <w:t>Spelthorne Borough Council</w:t>
      </w:r>
    </w:p>
    <w:p w14:paraId="3E2A4728" w14:textId="17A88D4A" w:rsidR="004724ED" w:rsidRDefault="7C590A71" w:rsidP="7D2988DC">
      <w:pPr>
        <w:pStyle w:val="Heading1"/>
      </w:pPr>
      <w:r>
        <w:t>Annual Greenhouse Gas Emissions Report 202</w:t>
      </w:r>
      <w:r w:rsidR="002C51B2">
        <w:t>0</w:t>
      </w:r>
      <w:r>
        <w:t>/202</w:t>
      </w:r>
      <w:r w:rsidR="002C51B2">
        <w:t>1</w:t>
      </w:r>
    </w:p>
    <w:p w14:paraId="24C33266" w14:textId="77777777" w:rsidR="00825943" w:rsidRDefault="7C590A71">
      <w:r>
        <w:t xml:space="preserve"> </w:t>
      </w:r>
    </w:p>
    <w:p w14:paraId="2C078E63" w14:textId="433A0AF5" w:rsidR="004724ED" w:rsidRDefault="004724ED"/>
    <w:p w14:paraId="650CC782" w14:textId="5BC496CA" w:rsidR="003D3747" w:rsidRDefault="009C0D41" w:rsidP="003D3747">
      <w:pPr>
        <w:pStyle w:val="Heading2"/>
        <w:numPr>
          <w:ilvl w:val="0"/>
          <w:numId w:val="3"/>
        </w:numPr>
      </w:pPr>
      <w:r>
        <w:t>Executive Summary</w:t>
      </w:r>
    </w:p>
    <w:p w14:paraId="12D0C126" w14:textId="0602A007" w:rsidR="00EF16C5" w:rsidRDefault="00EF16C5" w:rsidP="002761C9">
      <w:pPr>
        <w:pStyle w:val="ListParagraph"/>
        <w:numPr>
          <w:ilvl w:val="1"/>
          <w:numId w:val="3"/>
        </w:numPr>
        <w:spacing w:line="360" w:lineRule="auto"/>
        <w:ind w:left="602"/>
      </w:pPr>
      <w:r>
        <w:t>As outlined in the Climate Emergency declared on 10</w:t>
      </w:r>
      <w:r w:rsidRPr="00EF16C5">
        <w:rPr>
          <w:vertAlign w:val="superscript"/>
        </w:rPr>
        <w:t>th</w:t>
      </w:r>
      <w:r>
        <w:t xml:space="preserve"> December 2020. Spelthorne Borough</w:t>
      </w:r>
      <w:r w:rsidR="006E67B8">
        <w:t xml:space="preserve"> Council is committed to delivering Net Zero at Scopes 1&amp;2 by 2030.</w:t>
      </w:r>
    </w:p>
    <w:p w14:paraId="7F88A1D4" w14:textId="38411BDC" w:rsidR="00DB2EB2" w:rsidRDefault="00DB2EB2" w:rsidP="00D65192">
      <w:pPr>
        <w:pStyle w:val="ListParagraph"/>
        <w:numPr>
          <w:ilvl w:val="1"/>
          <w:numId w:val="3"/>
        </w:numPr>
        <w:spacing w:line="360" w:lineRule="auto"/>
        <w:ind w:left="602"/>
      </w:pPr>
      <w:r>
        <w:t xml:space="preserve">The Council is delivering its Climate Change Strategy which </w:t>
      </w:r>
      <w:r w:rsidR="00826A7F">
        <w:t xml:space="preserve">has a prescribed decarbonisation pathway involving reducing energy consumption and </w:t>
      </w:r>
      <w:r w:rsidR="00D03BE7">
        <w:t>decarbonising our operational fleet and heating.</w:t>
      </w:r>
    </w:p>
    <w:p w14:paraId="385B9D3E" w14:textId="190B5BE0" w:rsidR="28B9C421" w:rsidRDefault="28B9C421" w:rsidP="17C1CEDD">
      <w:pPr>
        <w:pStyle w:val="ListParagraph"/>
        <w:numPr>
          <w:ilvl w:val="1"/>
          <w:numId w:val="3"/>
        </w:numPr>
        <w:spacing w:line="360" w:lineRule="auto"/>
        <w:ind w:left="602"/>
      </w:pPr>
      <w:r w:rsidRPr="17C1CEDD">
        <w:rPr>
          <w:rFonts w:ascii="Aptos" w:eastAsia="Aptos" w:hAnsi="Aptos" w:cs="Aptos"/>
          <w:color w:val="000000" w:themeColor="text1"/>
        </w:rPr>
        <w:t>The Council reports both total Greenhouse Gas emissions and net Greenhouse Gas emissions. Total emissions represent all greenhouse gases produced by the Council’s operations, while net emissions account for reductions achieved through measures such as renewable energy use and carbon sequestration.</w:t>
      </w:r>
    </w:p>
    <w:p w14:paraId="7B09BE85" w14:textId="01183041" w:rsidR="003D3747" w:rsidRDefault="00374B11" w:rsidP="00D65192">
      <w:pPr>
        <w:pStyle w:val="ListParagraph"/>
        <w:numPr>
          <w:ilvl w:val="1"/>
          <w:numId w:val="3"/>
        </w:numPr>
        <w:spacing w:line="360" w:lineRule="auto"/>
        <w:ind w:left="602"/>
      </w:pPr>
      <w:r>
        <w:t xml:space="preserve">In Financial Year </w:t>
      </w:r>
      <w:r w:rsidR="007B2025">
        <w:t xml:space="preserve">2024/2025 </w:t>
      </w:r>
      <w:r w:rsidR="00E26E1F">
        <w:t xml:space="preserve">total Greenhouse Gas Emissions </w:t>
      </w:r>
      <w:r w:rsidR="63108F58" w:rsidRPr="2782EB52">
        <w:t>totalled</w:t>
      </w:r>
      <w:r w:rsidR="00861036">
        <w:t xml:space="preserve">: </w:t>
      </w:r>
      <w:r w:rsidR="000B4662">
        <w:t>1,374.</w:t>
      </w:r>
      <w:r w:rsidR="00BD7102">
        <w:t>3</w:t>
      </w:r>
      <w:r w:rsidR="000B4662">
        <w:t>8 tCO2e</w:t>
      </w:r>
      <w:r w:rsidR="6D13DD70" w:rsidRPr="0996D70B">
        <w:t>. Compared to our Baseline year FY 2019/2020, total emissions have increased by 179.36tCO2e or 15.01%.</w:t>
      </w:r>
    </w:p>
    <w:p w14:paraId="68B11645" w14:textId="25002AA2" w:rsidR="005B0EF4" w:rsidRDefault="000B4662" w:rsidP="00D65192">
      <w:pPr>
        <w:pStyle w:val="ListParagraph"/>
        <w:numPr>
          <w:ilvl w:val="1"/>
          <w:numId w:val="3"/>
        </w:numPr>
        <w:spacing w:line="360" w:lineRule="auto"/>
        <w:ind w:left="602"/>
      </w:pPr>
      <w:r>
        <w:t xml:space="preserve">In Financial Year 2024/2025 </w:t>
      </w:r>
      <w:r w:rsidR="73681131">
        <w:t>n</w:t>
      </w:r>
      <w:r w:rsidR="009A7F18" w:rsidRPr="5E010A87">
        <w:rPr>
          <w:u w:val="single"/>
        </w:rPr>
        <w:t>et</w:t>
      </w:r>
      <w:r w:rsidR="009A7F18">
        <w:t xml:space="preserve"> Greenhouse Gas Emissions </w:t>
      </w:r>
      <w:r w:rsidR="478D473D">
        <w:t>totalled</w:t>
      </w:r>
      <w:r w:rsidR="009A7F18">
        <w:t>: 1,</w:t>
      </w:r>
      <w:r w:rsidR="00C00DA6">
        <w:t>038.50</w:t>
      </w:r>
      <w:r w:rsidR="00385C92">
        <w:t>tCO2e</w:t>
      </w:r>
      <w:r w:rsidR="4290412F">
        <w:t>. Compared to our Baseline year FY 2019/2020, net emissions have decreased by 156.52tCO2e or 15.07%.</w:t>
      </w:r>
    </w:p>
    <w:p w14:paraId="79261849" w14:textId="7B2621BB" w:rsidR="00F12E52" w:rsidRDefault="00310751" w:rsidP="00D65192">
      <w:pPr>
        <w:pStyle w:val="ListParagraph"/>
        <w:numPr>
          <w:ilvl w:val="1"/>
          <w:numId w:val="3"/>
        </w:numPr>
        <w:spacing w:line="360" w:lineRule="auto"/>
        <w:ind w:left="602"/>
      </w:pPr>
      <w:r>
        <w:t xml:space="preserve">Compared to our Baseline </w:t>
      </w:r>
      <w:r w:rsidR="00E80453">
        <w:t>year FY 20</w:t>
      </w:r>
      <w:r w:rsidR="007356DF">
        <w:t>19</w:t>
      </w:r>
      <w:r w:rsidR="00E80453">
        <w:t>/202</w:t>
      </w:r>
      <w:r w:rsidR="007356DF">
        <w:t>0</w:t>
      </w:r>
      <w:r w:rsidR="00E80453">
        <w:t xml:space="preserve">, </w:t>
      </w:r>
      <w:r w:rsidR="00A955FF">
        <w:t xml:space="preserve">total </w:t>
      </w:r>
      <w:r w:rsidR="00E80453">
        <w:t>e</w:t>
      </w:r>
      <w:r w:rsidR="00E21975">
        <w:t xml:space="preserve">missions </w:t>
      </w:r>
      <w:r w:rsidR="00B555EC">
        <w:t xml:space="preserve">have </w:t>
      </w:r>
      <w:r w:rsidR="00A955FF">
        <w:t>in</w:t>
      </w:r>
      <w:r w:rsidR="003A632C">
        <w:t xml:space="preserve">creased by </w:t>
      </w:r>
      <w:r w:rsidR="003129BB">
        <w:t>179.36</w:t>
      </w:r>
      <w:r w:rsidR="00B81AF9">
        <w:t xml:space="preserve">tCO2e </w:t>
      </w:r>
      <w:r w:rsidR="2FFE8A9B">
        <w:t>or</w:t>
      </w:r>
      <w:r w:rsidR="00BA1F74">
        <w:t xml:space="preserve"> </w:t>
      </w:r>
      <w:r w:rsidR="008E23BC">
        <w:t>15.01</w:t>
      </w:r>
      <w:r w:rsidR="00BA1F74">
        <w:t>%.</w:t>
      </w:r>
    </w:p>
    <w:p w14:paraId="18EC65BF" w14:textId="0FDD4818" w:rsidR="113C9429" w:rsidRDefault="113C9429" w:rsidP="0996D70B">
      <w:pPr>
        <w:pStyle w:val="ListParagraph"/>
        <w:numPr>
          <w:ilvl w:val="1"/>
          <w:numId w:val="3"/>
        </w:numPr>
        <w:spacing w:line="360" w:lineRule="auto"/>
        <w:ind w:left="602"/>
      </w:pPr>
      <w:r w:rsidRPr="73C3A3C1">
        <w:t xml:space="preserve">Key terms and phrases can be explained in section 16. </w:t>
      </w:r>
    </w:p>
    <w:p w14:paraId="5FF684E7" w14:textId="001BC494" w:rsidR="00F12E52" w:rsidRDefault="7FA4081E" w:rsidP="00F12E52">
      <w:pPr>
        <w:pStyle w:val="ListParagraph"/>
        <w:spacing w:line="360" w:lineRule="auto"/>
        <w:ind w:left="792"/>
      </w:pPr>
      <w:r>
        <w:t xml:space="preserve"> </w:t>
      </w:r>
    </w:p>
    <w:p w14:paraId="2CBC2FB1" w14:textId="3C8D5246" w:rsidR="00385C92" w:rsidRDefault="00F12E52" w:rsidP="00F12E52">
      <w:pPr>
        <w:pStyle w:val="Heading2"/>
        <w:numPr>
          <w:ilvl w:val="0"/>
          <w:numId w:val="3"/>
        </w:numPr>
      </w:pPr>
      <w:r>
        <w:lastRenderedPageBreak/>
        <w:t>Organisation Information</w:t>
      </w:r>
      <w:r w:rsidR="00BA1F74">
        <w:t xml:space="preserve"> </w:t>
      </w:r>
    </w:p>
    <w:p w14:paraId="3299BDFC" w14:textId="1F77B658" w:rsidR="004877A5" w:rsidRDefault="001E622A" w:rsidP="00D65192">
      <w:pPr>
        <w:pStyle w:val="ListParagraph"/>
        <w:numPr>
          <w:ilvl w:val="1"/>
          <w:numId w:val="3"/>
        </w:numPr>
        <w:spacing w:line="360" w:lineRule="auto"/>
        <w:ind w:left="602"/>
      </w:pPr>
      <w:r>
        <w:t xml:space="preserve">Spelthorne Borough Council is a borough authority responsible for providing a wide range of services to people who live in Spelthorne, to visitors, and to businesses and other organisations in the Borough. </w:t>
      </w:r>
    </w:p>
    <w:p w14:paraId="5C1E135C" w14:textId="73269A3F" w:rsidR="009C0D41" w:rsidRDefault="001E622A" w:rsidP="00D65192">
      <w:pPr>
        <w:pStyle w:val="ListParagraph"/>
        <w:numPr>
          <w:ilvl w:val="1"/>
          <w:numId w:val="3"/>
        </w:numPr>
        <w:spacing w:line="360" w:lineRule="auto"/>
        <w:ind w:left="602"/>
      </w:pPr>
      <w:r w:rsidRPr="001E622A">
        <w:t xml:space="preserve">These services include housing, refuse and recycling collection, licensing, planning and building control, Council Tax collection, and environmental health. </w:t>
      </w:r>
    </w:p>
    <w:p w14:paraId="441F3B08" w14:textId="6DD4EA32" w:rsidR="009C0D41" w:rsidRDefault="001E622A" w:rsidP="00D65192">
      <w:pPr>
        <w:pStyle w:val="ListParagraph"/>
        <w:numPr>
          <w:ilvl w:val="1"/>
          <w:numId w:val="3"/>
        </w:numPr>
        <w:spacing w:line="360" w:lineRule="auto"/>
        <w:ind w:left="602"/>
      </w:pPr>
      <w:r w:rsidRPr="001E622A">
        <w:t xml:space="preserve">According to the 2021 Census, Spelthorne has a population of 102,956. The Council is made up of 39 elected Members. </w:t>
      </w:r>
    </w:p>
    <w:p w14:paraId="3ADABCC4" w14:textId="30CD122C" w:rsidR="009C0D41" w:rsidRDefault="001E622A" w:rsidP="00D65192">
      <w:pPr>
        <w:pStyle w:val="ListParagraph"/>
        <w:numPr>
          <w:ilvl w:val="1"/>
          <w:numId w:val="3"/>
        </w:numPr>
        <w:spacing w:line="360" w:lineRule="auto"/>
        <w:ind w:left="602"/>
      </w:pPr>
      <w:r w:rsidRPr="001E622A">
        <w:t xml:space="preserve">Further information about the Council can be found on </w:t>
      </w:r>
      <w:r>
        <w:t>the</w:t>
      </w:r>
      <w:r w:rsidRPr="001E622A">
        <w:t xml:space="preserve"> website</w:t>
      </w:r>
      <w:r>
        <w:t xml:space="preserve"> (</w:t>
      </w:r>
      <w:hyperlink r:id="rId9">
        <w:r w:rsidR="000E50EB" w:rsidRPr="355CD844">
          <w:rPr>
            <w:rStyle w:val="Hyperlink"/>
          </w:rPr>
          <w:t>Homepage | Spelthorne Borough Council</w:t>
        </w:r>
      </w:hyperlink>
      <w:r w:rsidR="000E50EB">
        <w:t>)</w:t>
      </w:r>
      <w:r w:rsidRPr="001E622A">
        <w:t xml:space="preserve"> and in its constitution, which sets out the roles and responsibilities of the Council, its </w:t>
      </w:r>
      <w:bookmarkStart w:id="0" w:name="_Int_RfjE1Yll"/>
      <w:r w:rsidRPr="001E622A">
        <w:t>Members</w:t>
      </w:r>
      <w:bookmarkEnd w:id="0"/>
      <w:r w:rsidRPr="001E622A">
        <w:t>, and its staff.</w:t>
      </w:r>
    </w:p>
    <w:p w14:paraId="07672010" w14:textId="66E1705D" w:rsidR="005A1F30" w:rsidRDefault="0000769A" w:rsidP="00D65192">
      <w:pPr>
        <w:pStyle w:val="ListParagraph"/>
        <w:numPr>
          <w:ilvl w:val="1"/>
          <w:numId w:val="3"/>
        </w:numPr>
        <w:spacing w:line="360" w:lineRule="auto"/>
        <w:ind w:left="602"/>
      </w:pPr>
      <w:r>
        <w:t xml:space="preserve">Spelthorne BC has </w:t>
      </w:r>
      <w:r w:rsidR="005E5406" w:rsidRPr="355CD844">
        <w:t>435 employees</w:t>
      </w:r>
      <w:r w:rsidR="021D48A8" w:rsidRPr="355CD844">
        <w:t>,</w:t>
      </w:r>
      <w:r w:rsidR="0095690D">
        <w:t xml:space="preserve"> </w:t>
      </w:r>
      <w:r w:rsidR="0095690D" w:rsidRPr="355CD844">
        <w:t>54 buildings</w:t>
      </w:r>
      <w:r w:rsidR="00EB1206">
        <w:t>,</w:t>
      </w:r>
      <w:r w:rsidR="00807757">
        <w:t xml:space="preserve"> </w:t>
      </w:r>
      <w:r w:rsidR="00816E98" w:rsidRPr="355CD844">
        <w:t>86 vehicles</w:t>
      </w:r>
      <w:r w:rsidR="00EB1206">
        <w:t xml:space="preserve"> and </w:t>
      </w:r>
      <w:r w:rsidR="7B767EF7">
        <w:t xml:space="preserve">435 acres of </w:t>
      </w:r>
      <w:r w:rsidR="00EB1206">
        <w:t>land.</w:t>
      </w:r>
    </w:p>
    <w:p w14:paraId="58CA13F0" w14:textId="77777777" w:rsidR="005A1F30" w:rsidRDefault="005A1F30" w:rsidP="005A1F30">
      <w:pPr>
        <w:pStyle w:val="ListParagraph"/>
        <w:spacing w:line="360" w:lineRule="auto"/>
        <w:ind w:left="792"/>
      </w:pPr>
    </w:p>
    <w:p w14:paraId="1D11DBB9" w14:textId="77777777" w:rsidR="005A1F30" w:rsidRDefault="005A1F30" w:rsidP="005A1F30">
      <w:pPr>
        <w:pStyle w:val="Heading2"/>
        <w:numPr>
          <w:ilvl w:val="0"/>
          <w:numId w:val="3"/>
        </w:numPr>
      </w:pPr>
      <w:r>
        <w:t>Reporting Period</w:t>
      </w:r>
    </w:p>
    <w:p w14:paraId="5F14E00C" w14:textId="3F2C32C4" w:rsidR="000E50EB" w:rsidRDefault="0095690D" w:rsidP="00D65192">
      <w:pPr>
        <w:pStyle w:val="ListParagraph"/>
        <w:numPr>
          <w:ilvl w:val="1"/>
          <w:numId w:val="3"/>
        </w:numPr>
        <w:spacing w:line="360" w:lineRule="auto"/>
        <w:ind w:left="602"/>
      </w:pPr>
      <w:r>
        <w:t xml:space="preserve"> </w:t>
      </w:r>
      <w:r w:rsidR="00956A37">
        <w:t>1</w:t>
      </w:r>
      <w:r w:rsidR="00956A37" w:rsidRPr="00956A37">
        <w:rPr>
          <w:vertAlign w:val="superscript"/>
        </w:rPr>
        <w:t>st</w:t>
      </w:r>
      <w:r w:rsidR="00956A37">
        <w:t xml:space="preserve"> April 2024 – 31</w:t>
      </w:r>
      <w:r w:rsidR="00956A37" w:rsidRPr="00956A37">
        <w:rPr>
          <w:vertAlign w:val="superscript"/>
        </w:rPr>
        <w:t>st</w:t>
      </w:r>
      <w:r w:rsidR="00956A37">
        <w:t xml:space="preserve"> March 2025</w:t>
      </w:r>
    </w:p>
    <w:p w14:paraId="4430E8EC" w14:textId="70A93361" w:rsidR="00956A37" w:rsidRDefault="00C80AC5" w:rsidP="00F7549D">
      <w:pPr>
        <w:pStyle w:val="Heading2"/>
        <w:numPr>
          <w:ilvl w:val="0"/>
          <w:numId w:val="3"/>
        </w:numPr>
        <w:spacing w:line="360" w:lineRule="auto"/>
      </w:pPr>
      <w:r>
        <w:t>Organisational Boundary</w:t>
      </w:r>
    </w:p>
    <w:p w14:paraId="42759A54" w14:textId="62C276F0" w:rsidR="00C80AC5" w:rsidRPr="00C80AC5" w:rsidRDefault="007363B1" w:rsidP="00D65192">
      <w:pPr>
        <w:pStyle w:val="ListParagraph"/>
        <w:numPr>
          <w:ilvl w:val="1"/>
          <w:numId w:val="3"/>
        </w:numPr>
        <w:spacing w:line="360" w:lineRule="auto"/>
        <w:ind w:left="602"/>
      </w:pPr>
      <w:r w:rsidRPr="007363B1">
        <w:t xml:space="preserve">We have defined our organisational boundary </w:t>
      </w:r>
      <w:r w:rsidR="001A309F" w:rsidRPr="007363B1">
        <w:t>according to</w:t>
      </w:r>
      <w:r w:rsidRPr="007363B1">
        <w:t xml:space="preserve"> the Financial Control </w:t>
      </w:r>
      <w:r>
        <w:t xml:space="preserve">framework </w:t>
      </w:r>
      <w:r w:rsidRPr="007363B1">
        <w:t xml:space="preserve">under </w:t>
      </w:r>
      <w:commentRangeStart w:id="1"/>
      <w:r w:rsidRPr="007363B1">
        <w:t>the G</w:t>
      </w:r>
      <w:r>
        <w:t>reenhouse Gas</w:t>
      </w:r>
      <w:r w:rsidRPr="007363B1">
        <w:t xml:space="preserve"> Prot</w:t>
      </w:r>
      <w:r>
        <w:t>o</w:t>
      </w:r>
      <w:r w:rsidRPr="007363B1">
        <w:t>col</w:t>
      </w:r>
      <w:commentRangeEnd w:id="1"/>
      <w:r w:rsidR="00071B5D">
        <w:rPr>
          <w:rStyle w:val="CommentReference"/>
          <w:sz w:val="24"/>
          <w:szCs w:val="24"/>
        </w:rPr>
        <w:commentReference w:id="1"/>
      </w:r>
      <w:r w:rsidR="26ACC524">
        <w:t xml:space="preserve"> (</w:t>
      </w:r>
      <w:hyperlink r:id="rId14">
        <w:r w:rsidR="26ACC524" w:rsidRPr="355CD844">
          <w:rPr>
            <w:rStyle w:val="Hyperlink"/>
          </w:rPr>
          <w:t>Homepage | GHG Protocol)</w:t>
        </w:r>
      </w:hyperlink>
      <w:r>
        <w:t>.</w:t>
      </w:r>
      <w:r w:rsidRPr="007363B1">
        <w:t xml:space="preserve"> Further detail on which operations or activities have been included within our organisational boundary for the purposes of compiling this greenhouse gas report is provided under ‘Operational Scope’ below.</w:t>
      </w:r>
    </w:p>
    <w:p w14:paraId="2256A29D" w14:textId="0D6B99A6" w:rsidR="00C80AC5" w:rsidRDefault="00C80AC5" w:rsidP="002C69F3">
      <w:pPr>
        <w:pStyle w:val="Heading2"/>
        <w:numPr>
          <w:ilvl w:val="0"/>
          <w:numId w:val="3"/>
        </w:numPr>
        <w:spacing w:line="360" w:lineRule="auto"/>
      </w:pPr>
      <w:r>
        <w:t>Operational Scopes</w:t>
      </w:r>
    </w:p>
    <w:p w14:paraId="4BF756ED" w14:textId="4FA1C7C8" w:rsidR="00432838" w:rsidRDefault="00432838" w:rsidP="00D65192">
      <w:pPr>
        <w:pStyle w:val="ListParagraph"/>
        <w:numPr>
          <w:ilvl w:val="1"/>
          <w:numId w:val="3"/>
        </w:numPr>
        <w:spacing w:line="360" w:lineRule="auto"/>
        <w:ind w:left="602"/>
      </w:pPr>
      <w:r>
        <w:t>The follow</w:t>
      </w:r>
      <w:r w:rsidR="00120904">
        <w:t>ing</w:t>
      </w:r>
      <w:r>
        <w:t xml:space="preserve"> table</w:t>
      </w:r>
      <w:r w:rsidR="00120904">
        <w:t xml:space="preserve"> (Figure 1)</w:t>
      </w:r>
      <w:r>
        <w:t xml:space="preserve"> details </w:t>
      </w:r>
      <w:r w:rsidR="007E7E06">
        <w:t xml:space="preserve">what sources of emissions are included and excluded </w:t>
      </w:r>
      <w:r w:rsidR="00F2721D">
        <w:t>in scope</w:t>
      </w:r>
    </w:p>
    <w:p w14:paraId="543EB717" w14:textId="308A7C37" w:rsidR="005626BA" w:rsidRDefault="00120904" w:rsidP="00A32E59">
      <w:pPr>
        <w:pStyle w:val="ListParagraph"/>
        <w:numPr>
          <w:ilvl w:val="1"/>
          <w:numId w:val="3"/>
        </w:numPr>
        <w:ind w:left="602"/>
      </w:pPr>
      <w:r>
        <w:t>Figure 1: Table of Operational Scope of Emissions</w:t>
      </w:r>
    </w:p>
    <w:tbl>
      <w:tblPr>
        <w:tblStyle w:val="PlainTable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2925"/>
        <w:gridCol w:w="1410"/>
        <w:gridCol w:w="4421"/>
      </w:tblGrid>
      <w:tr w:rsidR="001B6234" w:rsidRPr="003B3489" w14:paraId="279839EF" w14:textId="77777777" w:rsidTr="355CD844">
        <w:trPr>
          <w:cnfStyle w:val="100000000000" w:firstRow="1" w:lastRow="0"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020" w:type="dxa"/>
            <w:hideMark/>
          </w:tcPr>
          <w:p w14:paraId="5B2AD4EF" w14:textId="77777777" w:rsidR="001B6234" w:rsidRPr="003B3489" w:rsidRDefault="001B6234">
            <w:pPr>
              <w:tabs>
                <w:tab w:val="left" w:pos="2843"/>
              </w:tabs>
              <w:rPr>
                <w:b w:val="0"/>
              </w:rPr>
            </w:pPr>
            <w:r w:rsidRPr="2782EB52">
              <w:t>Scope</w:t>
            </w:r>
          </w:p>
        </w:tc>
        <w:tc>
          <w:tcPr>
            <w:tcW w:w="2925" w:type="dxa"/>
            <w:hideMark/>
          </w:tcPr>
          <w:p w14:paraId="1537C0A6" w14:textId="77777777" w:rsidR="001B6234" w:rsidRPr="003B3489" w:rsidRDefault="001B6234">
            <w:pPr>
              <w:tabs>
                <w:tab w:val="left" w:pos="2843"/>
              </w:tabs>
              <w:cnfStyle w:val="100000000000" w:firstRow="1" w:lastRow="0" w:firstColumn="0" w:lastColumn="0" w:oddVBand="0" w:evenVBand="0" w:oddHBand="0" w:evenHBand="0" w:firstRowFirstColumn="0" w:firstRowLastColumn="0" w:lastRowFirstColumn="0" w:lastRowLastColumn="0"/>
              <w:rPr>
                <w:b w:val="0"/>
              </w:rPr>
            </w:pPr>
            <w:r w:rsidRPr="2782EB52">
              <w:t>Source category</w:t>
            </w:r>
          </w:p>
        </w:tc>
        <w:tc>
          <w:tcPr>
            <w:tcW w:w="1410" w:type="dxa"/>
            <w:hideMark/>
          </w:tcPr>
          <w:p w14:paraId="16E66265" w14:textId="77777777" w:rsidR="001B6234" w:rsidRPr="003B3489" w:rsidRDefault="001B6234">
            <w:pPr>
              <w:tabs>
                <w:tab w:val="left" w:pos="2843"/>
              </w:tabs>
              <w:cnfStyle w:val="100000000000" w:firstRow="1" w:lastRow="0" w:firstColumn="0" w:lastColumn="0" w:oddVBand="0" w:evenVBand="0" w:oddHBand="0" w:evenHBand="0" w:firstRowFirstColumn="0" w:firstRowLastColumn="0" w:lastRowFirstColumn="0" w:lastRowLastColumn="0"/>
              <w:rPr>
                <w:b w:val="0"/>
              </w:rPr>
            </w:pPr>
            <w:r w:rsidRPr="2782EB52">
              <w:t>Included?</w:t>
            </w:r>
          </w:p>
        </w:tc>
        <w:tc>
          <w:tcPr>
            <w:tcW w:w="4421" w:type="dxa"/>
            <w:hideMark/>
          </w:tcPr>
          <w:p w14:paraId="1F59781D" w14:textId="77777777" w:rsidR="001B6234" w:rsidRPr="003B3489" w:rsidRDefault="001B6234">
            <w:pPr>
              <w:tabs>
                <w:tab w:val="left" w:pos="2843"/>
              </w:tabs>
              <w:cnfStyle w:val="100000000000" w:firstRow="1" w:lastRow="0" w:firstColumn="0" w:lastColumn="0" w:oddVBand="0" w:evenVBand="0" w:oddHBand="0" w:evenHBand="0" w:firstRowFirstColumn="0" w:firstRowLastColumn="0" w:lastRowFirstColumn="0" w:lastRowLastColumn="0"/>
              <w:rPr>
                <w:b w:val="0"/>
              </w:rPr>
            </w:pPr>
            <w:r w:rsidRPr="2782EB52">
              <w:t>Rationale</w:t>
            </w:r>
          </w:p>
        </w:tc>
      </w:tr>
      <w:tr w:rsidR="001B6234" w:rsidRPr="003B3489" w14:paraId="6F910119" w14:textId="77777777" w:rsidTr="355CD844">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020" w:type="dxa"/>
          </w:tcPr>
          <w:p w14:paraId="5D915204" w14:textId="363F1739" w:rsidR="001B6234" w:rsidRPr="003B3489" w:rsidRDefault="001B6234">
            <w:pPr>
              <w:tabs>
                <w:tab w:val="left" w:pos="2843"/>
              </w:tabs>
              <w:rPr>
                <w:b w:val="0"/>
              </w:rPr>
            </w:pPr>
            <w:r w:rsidRPr="2782EB52">
              <w:rPr>
                <w:b w:val="0"/>
              </w:rPr>
              <w:lastRenderedPageBreak/>
              <w:t>1</w:t>
            </w:r>
          </w:p>
        </w:tc>
        <w:tc>
          <w:tcPr>
            <w:tcW w:w="2925" w:type="dxa"/>
          </w:tcPr>
          <w:p w14:paraId="2B044BFB" w14:textId="2EC84F34" w:rsidR="001B6234" w:rsidRPr="00987FC0" w:rsidRDefault="001B6234">
            <w:pPr>
              <w:tabs>
                <w:tab w:val="left" w:pos="2843"/>
              </w:tabs>
              <w:cnfStyle w:val="000000100000" w:firstRow="0" w:lastRow="0" w:firstColumn="0" w:lastColumn="0" w:oddVBand="0" w:evenVBand="0" w:oddHBand="1" w:evenHBand="0" w:firstRowFirstColumn="0" w:firstRowLastColumn="0" w:lastRowFirstColumn="0" w:lastRowLastColumn="0"/>
            </w:pPr>
            <w:r w:rsidRPr="2782EB52">
              <w:t>Gas Consumption: Owned Buildings</w:t>
            </w:r>
          </w:p>
        </w:tc>
        <w:tc>
          <w:tcPr>
            <w:tcW w:w="1410" w:type="dxa"/>
          </w:tcPr>
          <w:p w14:paraId="5EE39E92" w14:textId="743FBAD5" w:rsidR="001B6234" w:rsidRPr="00987FC0" w:rsidRDefault="001B6234">
            <w:pPr>
              <w:tabs>
                <w:tab w:val="left" w:pos="2843"/>
              </w:tabs>
              <w:cnfStyle w:val="000000100000" w:firstRow="0" w:lastRow="0" w:firstColumn="0" w:lastColumn="0" w:oddVBand="0" w:evenVBand="0" w:oddHBand="1" w:evenHBand="0" w:firstRowFirstColumn="0" w:firstRowLastColumn="0" w:lastRowFirstColumn="0" w:lastRowLastColumn="0"/>
            </w:pPr>
            <w:r w:rsidRPr="2782EB52">
              <w:t>Yes</w:t>
            </w:r>
          </w:p>
        </w:tc>
        <w:tc>
          <w:tcPr>
            <w:tcW w:w="4421" w:type="dxa"/>
          </w:tcPr>
          <w:p w14:paraId="26810C64" w14:textId="77777777" w:rsidR="001B6234" w:rsidRPr="00F17939" w:rsidRDefault="001B6234" w:rsidP="00192614">
            <w:pPr>
              <w:tabs>
                <w:tab w:val="left" w:pos="2843"/>
              </w:tabs>
              <w:cnfStyle w:val="000000100000" w:firstRow="0" w:lastRow="0" w:firstColumn="0" w:lastColumn="0" w:oddVBand="0" w:evenVBand="0" w:oddHBand="1" w:evenHBand="0" w:firstRowFirstColumn="0" w:firstRowLastColumn="0" w:lastRowFirstColumn="0" w:lastRowLastColumn="0"/>
              <w:rPr>
                <w:sz w:val="22"/>
                <w:szCs w:val="22"/>
              </w:rPr>
            </w:pPr>
            <w:r w:rsidRPr="2782EB52">
              <w:rPr>
                <w:sz w:val="22"/>
                <w:szCs w:val="22"/>
              </w:rPr>
              <w:t xml:space="preserve">This includes our office buildings, </w:t>
            </w:r>
          </w:p>
          <w:p w14:paraId="3FC52B6D" w14:textId="77777777" w:rsidR="001B6234" w:rsidRPr="00F17939" w:rsidRDefault="001B6234" w:rsidP="00192614">
            <w:pPr>
              <w:tabs>
                <w:tab w:val="left" w:pos="2843"/>
              </w:tabs>
              <w:cnfStyle w:val="000000100000" w:firstRow="0" w:lastRow="0" w:firstColumn="0" w:lastColumn="0" w:oddVBand="0" w:evenVBand="0" w:oddHBand="1" w:evenHBand="0" w:firstRowFirstColumn="0" w:firstRowLastColumn="0" w:lastRowFirstColumn="0" w:lastRowLastColumn="0"/>
              <w:rPr>
                <w:sz w:val="22"/>
                <w:szCs w:val="22"/>
              </w:rPr>
            </w:pPr>
            <w:r w:rsidRPr="2782EB52">
              <w:rPr>
                <w:sz w:val="22"/>
                <w:szCs w:val="22"/>
              </w:rPr>
              <w:t xml:space="preserve">community centres, sheltered and </w:t>
            </w:r>
          </w:p>
          <w:p w14:paraId="5D471E54" w14:textId="0A1FB8F0" w:rsidR="001B6234" w:rsidRPr="003B3489" w:rsidRDefault="001B6234" w:rsidP="00192614">
            <w:pPr>
              <w:tabs>
                <w:tab w:val="left" w:pos="2843"/>
              </w:tabs>
              <w:cnfStyle w:val="000000100000" w:firstRow="0" w:lastRow="0" w:firstColumn="0" w:lastColumn="0" w:oddVBand="0" w:evenVBand="0" w:oddHBand="1" w:evenHBand="0" w:firstRowFirstColumn="0" w:firstRowLastColumn="0" w:lastRowFirstColumn="0" w:lastRowLastColumn="0"/>
              <w:rPr>
                <w:b/>
              </w:rPr>
            </w:pPr>
            <w:r w:rsidRPr="2782EB52">
              <w:rPr>
                <w:sz w:val="22"/>
                <w:szCs w:val="22"/>
              </w:rPr>
              <w:t>temporary housing</w:t>
            </w:r>
          </w:p>
        </w:tc>
      </w:tr>
      <w:tr w:rsidR="001B6234" w:rsidRPr="003B3489" w14:paraId="3CFD1463" w14:textId="77777777" w:rsidTr="355CD844">
        <w:trPr>
          <w:trHeight w:val="554"/>
        </w:trPr>
        <w:tc>
          <w:tcPr>
            <w:cnfStyle w:val="001000000000" w:firstRow="0" w:lastRow="0" w:firstColumn="1" w:lastColumn="0" w:oddVBand="0" w:evenVBand="0" w:oddHBand="0" w:evenHBand="0" w:firstRowFirstColumn="0" w:firstRowLastColumn="0" w:lastRowFirstColumn="0" w:lastRowLastColumn="0"/>
            <w:tcW w:w="1020" w:type="dxa"/>
          </w:tcPr>
          <w:p w14:paraId="1331CAD3" w14:textId="0A702454" w:rsidR="001B6234" w:rsidRPr="003B3489" w:rsidRDefault="001B6234">
            <w:pPr>
              <w:tabs>
                <w:tab w:val="left" w:pos="2843"/>
              </w:tabs>
              <w:rPr>
                <w:b w:val="0"/>
              </w:rPr>
            </w:pPr>
            <w:r w:rsidRPr="2782EB52">
              <w:rPr>
                <w:b w:val="0"/>
              </w:rPr>
              <w:t>1</w:t>
            </w:r>
          </w:p>
        </w:tc>
        <w:tc>
          <w:tcPr>
            <w:tcW w:w="2925" w:type="dxa"/>
          </w:tcPr>
          <w:p w14:paraId="783EAA3C" w14:textId="3D52177D" w:rsidR="001B6234" w:rsidRPr="00987FC0" w:rsidRDefault="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Gas Consumption: Buildings we own and lease to others</w:t>
            </w:r>
          </w:p>
        </w:tc>
        <w:tc>
          <w:tcPr>
            <w:tcW w:w="1410" w:type="dxa"/>
          </w:tcPr>
          <w:p w14:paraId="1715B8BC" w14:textId="20FCBFD9" w:rsidR="001B6234" w:rsidRPr="00987FC0" w:rsidRDefault="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Partially</w:t>
            </w:r>
          </w:p>
        </w:tc>
        <w:tc>
          <w:tcPr>
            <w:tcW w:w="4421" w:type="dxa"/>
          </w:tcPr>
          <w:p w14:paraId="3848DD6B" w14:textId="0473077F" w:rsidR="001B6234" w:rsidRPr="00F17939" w:rsidRDefault="001B6234" w:rsidP="00CC491B">
            <w:pPr>
              <w:tabs>
                <w:tab w:val="left" w:pos="2843"/>
              </w:tabs>
              <w:cnfStyle w:val="000000000000" w:firstRow="0" w:lastRow="0" w:firstColumn="0" w:lastColumn="0" w:oddVBand="0" w:evenVBand="0" w:oddHBand="0" w:evenHBand="0" w:firstRowFirstColumn="0" w:firstRowLastColumn="0" w:lastRowFirstColumn="0" w:lastRowLastColumn="0"/>
              <w:rPr>
                <w:sz w:val="22"/>
                <w:szCs w:val="22"/>
              </w:rPr>
            </w:pPr>
            <w:r w:rsidRPr="2782EB52">
              <w:rPr>
                <w:sz w:val="22"/>
                <w:szCs w:val="22"/>
              </w:rPr>
              <w:t xml:space="preserve">We have only included emissions arising from energy used and paid for by the Council in the communal areas of </w:t>
            </w:r>
          </w:p>
          <w:p w14:paraId="375CBE5E" w14:textId="45E4DD2E" w:rsidR="001B6234" w:rsidRPr="003B3489" w:rsidRDefault="001B6234" w:rsidP="00CC491B">
            <w:pPr>
              <w:tabs>
                <w:tab w:val="left" w:pos="2843"/>
              </w:tabs>
              <w:cnfStyle w:val="000000000000" w:firstRow="0" w:lastRow="0" w:firstColumn="0" w:lastColumn="0" w:oddVBand="0" w:evenVBand="0" w:oddHBand="0" w:evenHBand="0" w:firstRowFirstColumn="0" w:firstRowLastColumn="0" w:lastRowFirstColumn="0" w:lastRowLastColumn="0"/>
              <w:rPr>
                <w:b/>
              </w:rPr>
            </w:pPr>
            <w:r w:rsidRPr="2782EB52">
              <w:rPr>
                <w:sz w:val="22"/>
                <w:szCs w:val="22"/>
              </w:rPr>
              <w:t>some of the buildings that we lease out.</w:t>
            </w:r>
          </w:p>
        </w:tc>
      </w:tr>
      <w:tr w:rsidR="001B6234" w:rsidRPr="003B3489" w14:paraId="69C176AF" w14:textId="77777777" w:rsidTr="355CD844">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020" w:type="dxa"/>
          </w:tcPr>
          <w:p w14:paraId="7AEE2070" w14:textId="3DF317A1" w:rsidR="001B6234" w:rsidRDefault="001B6234">
            <w:pPr>
              <w:tabs>
                <w:tab w:val="left" w:pos="2843"/>
              </w:tabs>
              <w:rPr>
                <w:b w:val="0"/>
              </w:rPr>
            </w:pPr>
            <w:r w:rsidRPr="2782EB52">
              <w:rPr>
                <w:b w:val="0"/>
              </w:rPr>
              <w:t>1</w:t>
            </w:r>
          </w:p>
        </w:tc>
        <w:tc>
          <w:tcPr>
            <w:tcW w:w="2925" w:type="dxa"/>
          </w:tcPr>
          <w:p w14:paraId="1C5F63F2" w14:textId="0350D529" w:rsidR="001B6234" w:rsidRPr="00987FC0" w:rsidRDefault="001B6234">
            <w:pPr>
              <w:tabs>
                <w:tab w:val="left" w:pos="2843"/>
              </w:tabs>
              <w:cnfStyle w:val="000000100000" w:firstRow="0" w:lastRow="0" w:firstColumn="0" w:lastColumn="0" w:oddVBand="0" w:evenVBand="0" w:oddHBand="1" w:evenHBand="0" w:firstRowFirstColumn="0" w:firstRowLastColumn="0" w:lastRowFirstColumn="0" w:lastRowLastColumn="0"/>
            </w:pPr>
            <w:r w:rsidRPr="2782EB52">
              <w:t>Gas Consumption: in buildings we lease from others</w:t>
            </w:r>
          </w:p>
        </w:tc>
        <w:tc>
          <w:tcPr>
            <w:tcW w:w="1410" w:type="dxa"/>
          </w:tcPr>
          <w:p w14:paraId="128A0D1D" w14:textId="09D7075D" w:rsidR="001B6234" w:rsidRPr="00987FC0" w:rsidRDefault="001B6234">
            <w:pPr>
              <w:tabs>
                <w:tab w:val="left" w:pos="2843"/>
              </w:tabs>
              <w:cnfStyle w:val="000000100000" w:firstRow="0" w:lastRow="0" w:firstColumn="0" w:lastColumn="0" w:oddVBand="0" w:evenVBand="0" w:oddHBand="1" w:evenHBand="0" w:firstRowFirstColumn="0" w:firstRowLastColumn="0" w:lastRowFirstColumn="0" w:lastRowLastColumn="0"/>
            </w:pPr>
            <w:r w:rsidRPr="2782EB52">
              <w:t>Yes</w:t>
            </w:r>
          </w:p>
        </w:tc>
        <w:tc>
          <w:tcPr>
            <w:tcW w:w="4421" w:type="dxa"/>
          </w:tcPr>
          <w:p w14:paraId="5525CEFA" w14:textId="242A7EFA" w:rsidR="001B6234" w:rsidRPr="00F17939" w:rsidRDefault="001B6234" w:rsidP="00CC491B">
            <w:pPr>
              <w:tabs>
                <w:tab w:val="left" w:pos="2843"/>
              </w:tabs>
              <w:cnfStyle w:val="000000100000" w:firstRow="0" w:lastRow="0" w:firstColumn="0" w:lastColumn="0" w:oddVBand="0" w:evenVBand="0" w:oddHBand="1" w:evenHBand="0" w:firstRowFirstColumn="0" w:firstRowLastColumn="0" w:lastRowFirstColumn="0" w:lastRowLastColumn="0"/>
              <w:rPr>
                <w:sz w:val="22"/>
                <w:szCs w:val="22"/>
              </w:rPr>
            </w:pPr>
            <w:r w:rsidRPr="2782EB52">
              <w:rPr>
                <w:sz w:val="22"/>
                <w:szCs w:val="22"/>
              </w:rPr>
              <w:t>Currently no buildings fulfil this criterion</w:t>
            </w:r>
          </w:p>
        </w:tc>
      </w:tr>
      <w:tr w:rsidR="001B6234" w:rsidRPr="003B3489" w14:paraId="66CE3B10" w14:textId="77777777" w:rsidTr="355CD844">
        <w:trPr>
          <w:trHeight w:val="554"/>
        </w:trPr>
        <w:tc>
          <w:tcPr>
            <w:cnfStyle w:val="001000000000" w:firstRow="0" w:lastRow="0" w:firstColumn="1" w:lastColumn="0" w:oddVBand="0" w:evenVBand="0" w:oddHBand="0" w:evenHBand="0" w:firstRowFirstColumn="0" w:firstRowLastColumn="0" w:lastRowFirstColumn="0" w:lastRowLastColumn="0"/>
            <w:tcW w:w="1020" w:type="dxa"/>
          </w:tcPr>
          <w:p w14:paraId="5F26722D" w14:textId="10BCC296" w:rsidR="001B6234" w:rsidRDefault="001B6234">
            <w:pPr>
              <w:tabs>
                <w:tab w:val="left" w:pos="2843"/>
              </w:tabs>
              <w:rPr>
                <w:b w:val="0"/>
              </w:rPr>
            </w:pPr>
            <w:r w:rsidRPr="2782EB52">
              <w:rPr>
                <w:b w:val="0"/>
              </w:rPr>
              <w:t>1</w:t>
            </w:r>
          </w:p>
        </w:tc>
        <w:tc>
          <w:tcPr>
            <w:tcW w:w="2925" w:type="dxa"/>
          </w:tcPr>
          <w:p w14:paraId="60F71A63" w14:textId="2E73D52E" w:rsidR="001B6234" w:rsidRPr="00987FC0" w:rsidRDefault="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Other Fuel Consumption</w:t>
            </w:r>
          </w:p>
        </w:tc>
        <w:tc>
          <w:tcPr>
            <w:tcW w:w="1410" w:type="dxa"/>
          </w:tcPr>
          <w:p w14:paraId="02BC3357" w14:textId="0645DB54" w:rsidR="001B6234" w:rsidRPr="00987FC0" w:rsidRDefault="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Yes</w:t>
            </w:r>
          </w:p>
        </w:tc>
        <w:tc>
          <w:tcPr>
            <w:tcW w:w="4421" w:type="dxa"/>
          </w:tcPr>
          <w:p w14:paraId="090A4F40" w14:textId="3E6A562D" w:rsidR="001B6234" w:rsidRDefault="001B6234" w:rsidP="00CC491B">
            <w:pPr>
              <w:tabs>
                <w:tab w:val="left" w:pos="2843"/>
              </w:tabs>
              <w:cnfStyle w:val="000000000000" w:firstRow="0" w:lastRow="0" w:firstColumn="0" w:lastColumn="0" w:oddVBand="0" w:evenVBand="0" w:oddHBand="0" w:evenHBand="0" w:firstRowFirstColumn="0" w:firstRowLastColumn="0" w:lastRowFirstColumn="0" w:lastRowLastColumn="0"/>
              <w:rPr>
                <w:sz w:val="22"/>
                <w:szCs w:val="22"/>
              </w:rPr>
            </w:pPr>
            <w:r w:rsidRPr="2782EB52">
              <w:rPr>
                <w:sz w:val="22"/>
                <w:szCs w:val="22"/>
              </w:rPr>
              <w:t>Includes Waste Fleet, Operational vehicles, oil generator</w:t>
            </w:r>
          </w:p>
        </w:tc>
      </w:tr>
      <w:tr w:rsidR="355CD844" w14:paraId="6AE9D5A4" w14:textId="77777777" w:rsidTr="355CD844">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020" w:type="dxa"/>
          </w:tcPr>
          <w:p w14:paraId="0E0389B5" w14:textId="1888E1B1" w:rsidR="5CC93C90" w:rsidRDefault="5CC93C90" w:rsidP="355CD844">
            <w:pPr>
              <w:rPr>
                <w:b w:val="0"/>
              </w:rPr>
            </w:pPr>
            <w:r w:rsidRPr="2782EB52">
              <w:rPr>
                <w:b w:val="0"/>
              </w:rPr>
              <w:t>1</w:t>
            </w:r>
          </w:p>
        </w:tc>
        <w:tc>
          <w:tcPr>
            <w:tcW w:w="2925" w:type="dxa"/>
          </w:tcPr>
          <w:p w14:paraId="1B5DDDB7" w14:textId="3C196AC5" w:rsidR="5CC93C90" w:rsidRDefault="5CC93C90" w:rsidP="355CD844">
            <w:pPr>
              <w:cnfStyle w:val="000000100000" w:firstRow="0" w:lastRow="0" w:firstColumn="0" w:lastColumn="0" w:oddVBand="0" w:evenVBand="0" w:oddHBand="1" w:evenHBand="0" w:firstRowFirstColumn="0" w:firstRowLastColumn="0" w:lastRowFirstColumn="0" w:lastRowLastColumn="0"/>
            </w:pPr>
            <w:r w:rsidRPr="2782EB52">
              <w:t>Land Use Emissions</w:t>
            </w:r>
          </w:p>
        </w:tc>
        <w:tc>
          <w:tcPr>
            <w:tcW w:w="1410" w:type="dxa"/>
          </w:tcPr>
          <w:p w14:paraId="53759E28" w14:textId="4960FDC3" w:rsidR="5CC93C90" w:rsidRDefault="00776C7D" w:rsidP="355CD844">
            <w:pPr>
              <w:cnfStyle w:val="000000100000" w:firstRow="0" w:lastRow="0" w:firstColumn="0" w:lastColumn="0" w:oddVBand="0" w:evenVBand="0" w:oddHBand="1" w:evenHBand="0" w:firstRowFirstColumn="0" w:firstRowLastColumn="0" w:lastRowFirstColumn="0" w:lastRowLastColumn="0"/>
            </w:pPr>
            <w:r w:rsidRPr="2782EB52">
              <w:t>No</w:t>
            </w:r>
          </w:p>
        </w:tc>
        <w:tc>
          <w:tcPr>
            <w:tcW w:w="4421" w:type="dxa"/>
          </w:tcPr>
          <w:p w14:paraId="6E6BA0AA" w14:textId="2EB20EE3" w:rsidR="5CC93C90" w:rsidRDefault="5CC93C90" w:rsidP="355CD844">
            <w:pPr>
              <w:cnfStyle w:val="000000100000" w:firstRow="0" w:lastRow="0" w:firstColumn="0" w:lastColumn="0" w:oddVBand="0" w:evenVBand="0" w:oddHBand="1" w:evenHBand="0" w:firstRowFirstColumn="0" w:firstRowLastColumn="0" w:lastRowFirstColumn="0" w:lastRowLastColumn="0"/>
              <w:rPr>
                <w:sz w:val="22"/>
                <w:szCs w:val="22"/>
              </w:rPr>
            </w:pPr>
            <w:r w:rsidRPr="2782EB52">
              <w:rPr>
                <w:sz w:val="22"/>
                <w:szCs w:val="22"/>
              </w:rPr>
              <w:t>Measuring emissions released and sequestered from our land use</w:t>
            </w:r>
            <w:r w:rsidR="009B4F9A" w:rsidRPr="2782EB52">
              <w:rPr>
                <w:sz w:val="22"/>
                <w:szCs w:val="22"/>
              </w:rPr>
              <w:t xml:space="preserve"> are being considered but there is not a robust methodology for reporting</w:t>
            </w:r>
          </w:p>
        </w:tc>
      </w:tr>
      <w:tr w:rsidR="001B6234" w:rsidRPr="003B3489" w14:paraId="26A470A3" w14:textId="77777777" w:rsidTr="355CD844">
        <w:trPr>
          <w:trHeight w:val="554"/>
        </w:trPr>
        <w:tc>
          <w:tcPr>
            <w:cnfStyle w:val="001000000000" w:firstRow="0" w:lastRow="0" w:firstColumn="1" w:lastColumn="0" w:oddVBand="0" w:evenVBand="0" w:oddHBand="0" w:evenHBand="0" w:firstRowFirstColumn="0" w:firstRowLastColumn="0" w:lastRowFirstColumn="0" w:lastRowLastColumn="0"/>
            <w:tcW w:w="1020" w:type="dxa"/>
          </w:tcPr>
          <w:p w14:paraId="542BB3AB" w14:textId="0D81DE1B" w:rsidR="001B6234" w:rsidRDefault="001B6234">
            <w:pPr>
              <w:tabs>
                <w:tab w:val="left" w:pos="2843"/>
              </w:tabs>
              <w:rPr>
                <w:b w:val="0"/>
              </w:rPr>
            </w:pPr>
            <w:r w:rsidRPr="2782EB52">
              <w:rPr>
                <w:b w:val="0"/>
              </w:rPr>
              <w:t>1</w:t>
            </w:r>
          </w:p>
        </w:tc>
        <w:tc>
          <w:tcPr>
            <w:tcW w:w="2925" w:type="dxa"/>
          </w:tcPr>
          <w:p w14:paraId="2B987978" w14:textId="7406B6AF" w:rsidR="001B6234" w:rsidRPr="00987FC0" w:rsidRDefault="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Fugitive Emissions (from A/C units)</w:t>
            </w:r>
          </w:p>
        </w:tc>
        <w:tc>
          <w:tcPr>
            <w:tcW w:w="1410" w:type="dxa"/>
          </w:tcPr>
          <w:p w14:paraId="1378BBFA" w14:textId="7CA6180E" w:rsidR="001B6234" w:rsidRPr="00987FC0" w:rsidRDefault="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Yes</w:t>
            </w:r>
          </w:p>
        </w:tc>
        <w:tc>
          <w:tcPr>
            <w:tcW w:w="4421" w:type="dxa"/>
          </w:tcPr>
          <w:p w14:paraId="19D00EF5" w14:textId="6209E623" w:rsidR="001B6234" w:rsidRDefault="001B6234" w:rsidP="00CC491B">
            <w:pPr>
              <w:tabs>
                <w:tab w:val="left" w:pos="2843"/>
              </w:tabs>
              <w:cnfStyle w:val="000000000000" w:firstRow="0" w:lastRow="0" w:firstColumn="0" w:lastColumn="0" w:oddVBand="0" w:evenVBand="0" w:oddHBand="0" w:evenHBand="0" w:firstRowFirstColumn="0" w:firstRowLastColumn="0" w:lastRowFirstColumn="0" w:lastRowLastColumn="0"/>
              <w:rPr>
                <w:sz w:val="22"/>
                <w:szCs w:val="22"/>
              </w:rPr>
            </w:pPr>
            <w:r w:rsidRPr="2782EB52">
              <w:rPr>
                <w:sz w:val="22"/>
                <w:szCs w:val="22"/>
              </w:rPr>
              <w:t>Consistent monitoring of all air conditioning units</w:t>
            </w:r>
          </w:p>
        </w:tc>
      </w:tr>
      <w:tr w:rsidR="001B6234" w:rsidRPr="003B3489" w14:paraId="5109F6CD" w14:textId="77777777" w:rsidTr="355CD844">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020" w:type="dxa"/>
          </w:tcPr>
          <w:p w14:paraId="6783F471" w14:textId="064DF5B6" w:rsidR="001B6234" w:rsidRDefault="001B6234">
            <w:pPr>
              <w:tabs>
                <w:tab w:val="left" w:pos="2843"/>
              </w:tabs>
              <w:rPr>
                <w:b w:val="0"/>
              </w:rPr>
            </w:pPr>
            <w:r w:rsidRPr="2782EB52">
              <w:rPr>
                <w:b w:val="0"/>
              </w:rPr>
              <w:t>2</w:t>
            </w:r>
          </w:p>
        </w:tc>
        <w:tc>
          <w:tcPr>
            <w:tcW w:w="2925" w:type="dxa"/>
          </w:tcPr>
          <w:p w14:paraId="4C45913B" w14:textId="361F634E" w:rsidR="001B6234" w:rsidRPr="00987FC0" w:rsidRDefault="001B6234">
            <w:pPr>
              <w:tabs>
                <w:tab w:val="left" w:pos="2843"/>
              </w:tabs>
              <w:cnfStyle w:val="000000100000" w:firstRow="0" w:lastRow="0" w:firstColumn="0" w:lastColumn="0" w:oddVBand="0" w:evenVBand="0" w:oddHBand="1" w:evenHBand="0" w:firstRowFirstColumn="0" w:firstRowLastColumn="0" w:lastRowFirstColumn="0" w:lastRowLastColumn="0"/>
            </w:pPr>
            <w:r w:rsidRPr="2782EB52">
              <w:t xml:space="preserve">Purchased Electricity: Owned buildings </w:t>
            </w:r>
          </w:p>
        </w:tc>
        <w:tc>
          <w:tcPr>
            <w:tcW w:w="1410" w:type="dxa"/>
          </w:tcPr>
          <w:p w14:paraId="23E159C7" w14:textId="183BFC6F" w:rsidR="001B6234" w:rsidRPr="00987FC0" w:rsidRDefault="001B6234">
            <w:pPr>
              <w:tabs>
                <w:tab w:val="left" w:pos="2843"/>
              </w:tabs>
              <w:cnfStyle w:val="000000100000" w:firstRow="0" w:lastRow="0" w:firstColumn="0" w:lastColumn="0" w:oddVBand="0" w:evenVBand="0" w:oddHBand="1" w:evenHBand="0" w:firstRowFirstColumn="0" w:firstRowLastColumn="0" w:lastRowFirstColumn="0" w:lastRowLastColumn="0"/>
            </w:pPr>
            <w:r w:rsidRPr="2782EB52">
              <w:t>Yes</w:t>
            </w:r>
          </w:p>
        </w:tc>
        <w:tc>
          <w:tcPr>
            <w:tcW w:w="4421" w:type="dxa"/>
          </w:tcPr>
          <w:p w14:paraId="6AAB17FA" w14:textId="77777777" w:rsidR="001B6234" w:rsidRPr="00333172" w:rsidRDefault="001B6234" w:rsidP="00333172">
            <w:pPr>
              <w:tabs>
                <w:tab w:val="left" w:pos="2843"/>
              </w:tabs>
              <w:cnfStyle w:val="000000100000" w:firstRow="0" w:lastRow="0" w:firstColumn="0" w:lastColumn="0" w:oddVBand="0" w:evenVBand="0" w:oddHBand="1" w:evenHBand="0" w:firstRowFirstColumn="0" w:firstRowLastColumn="0" w:lastRowFirstColumn="0" w:lastRowLastColumn="0"/>
              <w:rPr>
                <w:sz w:val="22"/>
                <w:szCs w:val="22"/>
              </w:rPr>
            </w:pPr>
            <w:r w:rsidRPr="2782EB52">
              <w:rPr>
                <w:sz w:val="22"/>
                <w:szCs w:val="22"/>
              </w:rPr>
              <w:t xml:space="preserve">This includes our office buildings, </w:t>
            </w:r>
          </w:p>
          <w:p w14:paraId="40C3BA0C" w14:textId="77777777" w:rsidR="001B6234" w:rsidRPr="00333172" w:rsidRDefault="001B6234" w:rsidP="00333172">
            <w:pPr>
              <w:tabs>
                <w:tab w:val="left" w:pos="2843"/>
              </w:tabs>
              <w:cnfStyle w:val="000000100000" w:firstRow="0" w:lastRow="0" w:firstColumn="0" w:lastColumn="0" w:oddVBand="0" w:evenVBand="0" w:oddHBand="1" w:evenHBand="0" w:firstRowFirstColumn="0" w:firstRowLastColumn="0" w:lastRowFirstColumn="0" w:lastRowLastColumn="0"/>
              <w:rPr>
                <w:sz w:val="22"/>
                <w:szCs w:val="22"/>
              </w:rPr>
            </w:pPr>
            <w:r w:rsidRPr="2782EB52">
              <w:rPr>
                <w:sz w:val="22"/>
                <w:szCs w:val="22"/>
              </w:rPr>
              <w:t xml:space="preserve">community centres, car parks, sheltered </w:t>
            </w:r>
          </w:p>
          <w:p w14:paraId="173DFCDD" w14:textId="24C53968" w:rsidR="001B6234" w:rsidRDefault="001B6234" w:rsidP="00333172">
            <w:pPr>
              <w:tabs>
                <w:tab w:val="left" w:pos="2843"/>
              </w:tabs>
              <w:cnfStyle w:val="000000100000" w:firstRow="0" w:lastRow="0" w:firstColumn="0" w:lastColumn="0" w:oddVBand="0" w:evenVBand="0" w:oddHBand="1" w:evenHBand="0" w:firstRowFirstColumn="0" w:firstRowLastColumn="0" w:lastRowFirstColumn="0" w:lastRowLastColumn="0"/>
              <w:rPr>
                <w:sz w:val="22"/>
                <w:szCs w:val="22"/>
              </w:rPr>
            </w:pPr>
            <w:r w:rsidRPr="2782EB52">
              <w:rPr>
                <w:sz w:val="22"/>
                <w:szCs w:val="22"/>
              </w:rPr>
              <w:t>and temporary housing.</w:t>
            </w:r>
          </w:p>
        </w:tc>
      </w:tr>
      <w:tr w:rsidR="001B6234" w:rsidRPr="003B3489" w14:paraId="6D87B40C" w14:textId="77777777" w:rsidTr="355CD844">
        <w:trPr>
          <w:trHeight w:val="554"/>
        </w:trPr>
        <w:tc>
          <w:tcPr>
            <w:cnfStyle w:val="001000000000" w:firstRow="0" w:lastRow="0" w:firstColumn="1" w:lastColumn="0" w:oddVBand="0" w:evenVBand="0" w:oddHBand="0" w:evenHBand="0" w:firstRowFirstColumn="0" w:firstRowLastColumn="0" w:lastRowFirstColumn="0" w:lastRowLastColumn="0"/>
            <w:tcW w:w="1020" w:type="dxa"/>
          </w:tcPr>
          <w:p w14:paraId="47D9FC8A" w14:textId="6FD8A910" w:rsidR="001B6234" w:rsidRDefault="001B6234">
            <w:pPr>
              <w:tabs>
                <w:tab w:val="left" w:pos="2843"/>
              </w:tabs>
              <w:rPr>
                <w:b w:val="0"/>
              </w:rPr>
            </w:pPr>
            <w:r w:rsidRPr="2782EB52">
              <w:rPr>
                <w:b w:val="0"/>
              </w:rPr>
              <w:t>2</w:t>
            </w:r>
          </w:p>
        </w:tc>
        <w:tc>
          <w:tcPr>
            <w:tcW w:w="2925" w:type="dxa"/>
          </w:tcPr>
          <w:p w14:paraId="10BA1C84" w14:textId="226BE566" w:rsidR="001B6234" w:rsidRPr="00987FC0" w:rsidRDefault="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Purchased Electricity: Buildings we own and lease to others</w:t>
            </w:r>
          </w:p>
        </w:tc>
        <w:tc>
          <w:tcPr>
            <w:tcW w:w="1410" w:type="dxa"/>
          </w:tcPr>
          <w:p w14:paraId="4EE4BA63" w14:textId="7376AA34" w:rsidR="001B6234" w:rsidRPr="00987FC0" w:rsidRDefault="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Partially</w:t>
            </w:r>
          </w:p>
        </w:tc>
        <w:tc>
          <w:tcPr>
            <w:tcW w:w="4421" w:type="dxa"/>
          </w:tcPr>
          <w:p w14:paraId="65A4C173" w14:textId="77777777" w:rsidR="001B6234" w:rsidRPr="00F17939" w:rsidRDefault="001B6234" w:rsidP="003A62F8">
            <w:pPr>
              <w:tabs>
                <w:tab w:val="left" w:pos="2843"/>
              </w:tabs>
              <w:cnfStyle w:val="000000000000" w:firstRow="0" w:lastRow="0" w:firstColumn="0" w:lastColumn="0" w:oddVBand="0" w:evenVBand="0" w:oddHBand="0" w:evenHBand="0" w:firstRowFirstColumn="0" w:firstRowLastColumn="0" w:lastRowFirstColumn="0" w:lastRowLastColumn="0"/>
              <w:rPr>
                <w:sz w:val="22"/>
                <w:szCs w:val="22"/>
              </w:rPr>
            </w:pPr>
            <w:r w:rsidRPr="2782EB52">
              <w:rPr>
                <w:sz w:val="22"/>
                <w:szCs w:val="22"/>
              </w:rPr>
              <w:t xml:space="preserve">We have only included emissions arising from energy used and paid for by the Council in the communal areas of </w:t>
            </w:r>
          </w:p>
          <w:p w14:paraId="37CF37EA" w14:textId="7C9E4C04" w:rsidR="001B6234" w:rsidRPr="00333172" w:rsidRDefault="001B6234" w:rsidP="003A62F8">
            <w:pPr>
              <w:tabs>
                <w:tab w:val="left" w:pos="2843"/>
              </w:tabs>
              <w:cnfStyle w:val="000000000000" w:firstRow="0" w:lastRow="0" w:firstColumn="0" w:lastColumn="0" w:oddVBand="0" w:evenVBand="0" w:oddHBand="0" w:evenHBand="0" w:firstRowFirstColumn="0" w:firstRowLastColumn="0" w:lastRowFirstColumn="0" w:lastRowLastColumn="0"/>
              <w:rPr>
                <w:sz w:val="22"/>
                <w:szCs w:val="22"/>
              </w:rPr>
            </w:pPr>
            <w:r w:rsidRPr="2782EB52">
              <w:rPr>
                <w:sz w:val="22"/>
                <w:szCs w:val="22"/>
              </w:rPr>
              <w:t>some of the buildings that we lease out.</w:t>
            </w:r>
          </w:p>
        </w:tc>
      </w:tr>
      <w:tr w:rsidR="001B6234" w:rsidRPr="003B3489" w14:paraId="4DD833B4" w14:textId="77777777" w:rsidTr="355CD844">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020" w:type="dxa"/>
          </w:tcPr>
          <w:p w14:paraId="33F50184" w14:textId="7A4461CB" w:rsidR="001B6234" w:rsidRDefault="001B6234" w:rsidP="000D4096">
            <w:pPr>
              <w:tabs>
                <w:tab w:val="left" w:pos="2843"/>
              </w:tabs>
              <w:rPr>
                <w:b w:val="0"/>
              </w:rPr>
            </w:pPr>
            <w:r w:rsidRPr="2782EB52">
              <w:rPr>
                <w:b w:val="0"/>
              </w:rPr>
              <w:t>2</w:t>
            </w:r>
          </w:p>
        </w:tc>
        <w:tc>
          <w:tcPr>
            <w:tcW w:w="2925" w:type="dxa"/>
          </w:tcPr>
          <w:p w14:paraId="5948008B" w14:textId="22E1992A" w:rsidR="001B6234" w:rsidRPr="00987FC0" w:rsidRDefault="001B6234" w:rsidP="000D4096">
            <w:pPr>
              <w:tabs>
                <w:tab w:val="left" w:pos="2843"/>
              </w:tabs>
              <w:cnfStyle w:val="000000100000" w:firstRow="0" w:lastRow="0" w:firstColumn="0" w:lastColumn="0" w:oddVBand="0" w:evenVBand="0" w:oddHBand="1" w:evenHBand="0" w:firstRowFirstColumn="0" w:firstRowLastColumn="0" w:lastRowFirstColumn="0" w:lastRowLastColumn="0"/>
            </w:pPr>
            <w:r w:rsidRPr="2782EB52">
              <w:t xml:space="preserve">Purchased Electricity: Buildings we </w:t>
            </w:r>
            <w:r w:rsidR="00B94668" w:rsidRPr="2782EB52">
              <w:t>lease from others</w:t>
            </w:r>
          </w:p>
        </w:tc>
        <w:tc>
          <w:tcPr>
            <w:tcW w:w="1410" w:type="dxa"/>
          </w:tcPr>
          <w:p w14:paraId="3A49B468" w14:textId="377ED5B8" w:rsidR="001B6234" w:rsidRPr="00987FC0" w:rsidRDefault="001B6234" w:rsidP="000D4096">
            <w:pPr>
              <w:tabs>
                <w:tab w:val="left" w:pos="2843"/>
              </w:tabs>
              <w:cnfStyle w:val="000000100000" w:firstRow="0" w:lastRow="0" w:firstColumn="0" w:lastColumn="0" w:oddVBand="0" w:evenVBand="0" w:oddHBand="1" w:evenHBand="0" w:firstRowFirstColumn="0" w:firstRowLastColumn="0" w:lastRowFirstColumn="0" w:lastRowLastColumn="0"/>
            </w:pPr>
            <w:r w:rsidRPr="2782EB52">
              <w:t>Yes</w:t>
            </w:r>
          </w:p>
        </w:tc>
        <w:tc>
          <w:tcPr>
            <w:tcW w:w="4421" w:type="dxa"/>
          </w:tcPr>
          <w:p w14:paraId="389AC070" w14:textId="203E6CE5" w:rsidR="001B6234" w:rsidRPr="00F17939" w:rsidRDefault="001B6234" w:rsidP="000D4096">
            <w:pPr>
              <w:tabs>
                <w:tab w:val="left" w:pos="2843"/>
              </w:tabs>
              <w:cnfStyle w:val="000000100000" w:firstRow="0" w:lastRow="0" w:firstColumn="0" w:lastColumn="0" w:oddVBand="0" w:evenVBand="0" w:oddHBand="1" w:evenHBand="0" w:firstRowFirstColumn="0" w:firstRowLastColumn="0" w:lastRowFirstColumn="0" w:lastRowLastColumn="0"/>
              <w:rPr>
                <w:sz w:val="22"/>
                <w:szCs w:val="22"/>
              </w:rPr>
            </w:pPr>
            <w:r w:rsidRPr="2782EB52">
              <w:rPr>
                <w:sz w:val="22"/>
                <w:szCs w:val="22"/>
              </w:rPr>
              <w:t>Currently no buildings fulfil this criterion</w:t>
            </w:r>
          </w:p>
        </w:tc>
      </w:tr>
      <w:tr w:rsidR="001B6234" w:rsidRPr="003B3489" w14:paraId="48981CCA" w14:textId="77777777" w:rsidTr="355CD844">
        <w:trPr>
          <w:trHeight w:val="554"/>
        </w:trPr>
        <w:tc>
          <w:tcPr>
            <w:cnfStyle w:val="001000000000" w:firstRow="0" w:lastRow="0" w:firstColumn="1" w:lastColumn="0" w:oddVBand="0" w:evenVBand="0" w:oddHBand="0" w:evenHBand="0" w:firstRowFirstColumn="0" w:firstRowLastColumn="0" w:lastRowFirstColumn="0" w:lastRowLastColumn="0"/>
            <w:tcW w:w="1020" w:type="dxa"/>
          </w:tcPr>
          <w:p w14:paraId="30D684FD" w14:textId="0E955A5C" w:rsidR="001B6234" w:rsidRDefault="001B6234" w:rsidP="000D4096">
            <w:pPr>
              <w:tabs>
                <w:tab w:val="left" w:pos="2843"/>
              </w:tabs>
              <w:rPr>
                <w:b w:val="0"/>
              </w:rPr>
            </w:pPr>
            <w:r w:rsidRPr="2782EB52">
              <w:rPr>
                <w:b w:val="0"/>
              </w:rPr>
              <w:t>3</w:t>
            </w:r>
          </w:p>
        </w:tc>
        <w:tc>
          <w:tcPr>
            <w:tcW w:w="2925" w:type="dxa"/>
          </w:tcPr>
          <w:p w14:paraId="30B8BB46" w14:textId="74EC05D0" w:rsidR="001B6234" w:rsidRPr="00987FC0" w:rsidRDefault="001B6234" w:rsidP="000D4096">
            <w:pPr>
              <w:tabs>
                <w:tab w:val="left" w:pos="2843"/>
              </w:tabs>
              <w:cnfStyle w:val="000000000000" w:firstRow="0" w:lastRow="0" w:firstColumn="0" w:lastColumn="0" w:oddVBand="0" w:evenVBand="0" w:oddHBand="0" w:evenHBand="0" w:firstRowFirstColumn="0" w:firstRowLastColumn="0" w:lastRowFirstColumn="0" w:lastRowLastColumn="0"/>
            </w:pPr>
            <w:r w:rsidRPr="2782EB52">
              <w:t>Purchased Goods &amp; Services</w:t>
            </w:r>
          </w:p>
        </w:tc>
        <w:tc>
          <w:tcPr>
            <w:tcW w:w="1410" w:type="dxa"/>
          </w:tcPr>
          <w:p w14:paraId="39F52C58" w14:textId="435F1156" w:rsidR="001B6234" w:rsidRPr="00987FC0" w:rsidRDefault="001B6234" w:rsidP="000D4096">
            <w:pPr>
              <w:tabs>
                <w:tab w:val="left" w:pos="2843"/>
              </w:tabs>
              <w:cnfStyle w:val="000000000000" w:firstRow="0" w:lastRow="0" w:firstColumn="0" w:lastColumn="0" w:oddVBand="0" w:evenVBand="0" w:oddHBand="0" w:evenHBand="0" w:firstRowFirstColumn="0" w:firstRowLastColumn="0" w:lastRowFirstColumn="0" w:lastRowLastColumn="0"/>
            </w:pPr>
            <w:r w:rsidRPr="2782EB52">
              <w:t>No</w:t>
            </w:r>
          </w:p>
        </w:tc>
        <w:tc>
          <w:tcPr>
            <w:tcW w:w="4421" w:type="dxa"/>
          </w:tcPr>
          <w:p w14:paraId="0DB3037D" w14:textId="6BE6D799" w:rsidR="001B6234" w:rsidRDefault="001B6234" w:rsidP="000D4096">
            <w:pPr>
              <w:tabs>
                <w:tab w:val="left" w:pos="2843"/>
              </w:tabs>
              <w:cnfStyle w:val="000000000000" w:firstRow="0" w:lastRow="0" w:firstColumn="0" w:lastColumn="0" w:oddVBand="0" w:evenVBand="0" w:oddHBand="0" w:evenHBand="0" w:firstRowFirstColumn="0" w:firstRowLastColumn="0" w:lastRowFirstColumn="0" w:lastRowLastColumn="0"/>
              <w:rPr>
                <w:sz w:val="22"/>
                <w:szCs w:val="22"/>
              </w:rPr>
            </w:pPr>
            <w:r w:rsidRPr="2782EB52">
              <w:rPr>
                <w:sz w:val="22"/>
                <w:szCs w:val="22"/>
              </w:rPr>
              <w:t>No robust methodology for consistent data collection and reporting</w:t>
            </w:r>
          </w:p>
        </w:tc>
      </w:tr>
      <w:tr w:rsidR="001B6234" w:rsidRPr="003B3489" w14:paraId="50558A97" w14:textId="77777777" w:rsidTr="355CD844">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020" w:type="dxa"/>
          </w:tcPr>
          <w:p w14:paraId="2DADB754" w14:textId="7CB2A874" w:rsidR="001B6234" w:rsidRDefault="001B6234" w:rsidP="000D4096">
            <w:pPr>
              <w:tabs>
                <w:tab w:val="left" w:pos="2843"/>
              </w:tabs>
              <w:rPr>
                <w:b w:val="0"/>
              </w:rPr>
            </w:pPr>
            <w:r w:rsidRPr="2782EB52">
              <w:rPr>
                <w:b w:val="0"/>
              </w:rPr>
              <w:t>3</w:t>
            </w:r>
          </w:p>
        </w:tc>
        <w:tc>
          <w:tcPr>
            <w:tcW w:w="2925" w:type="dxa"/>
          </w:tcPr>
          <w:p w14:paraId="7C5EE0F0" w14:textId="12113EA9" w:rsidR="001B6234" w:rsidRPr="00987FC0" w:rsidRDefault="001B6234" w:rsidP="000D4096">
            <w:pPr>
              <w:tabs>
                <w:tab w:val="left" w:pos="2843"/>
              </w:tabs>
              <w:cnfStyle w:val="000000100000" w:firstRow="0" w:lastRow="0" w:firstColumn="0" w:lastColumn="0" w:oddVBand="0" w:evenVBand="0" w:oddHBand="1" w:evenHBand="0" w:firstRowFirstColumn="0" w:firstRowLastColumn="0" w:lastRowFirstColumn="0" w:lastRowLastColumn="0"/>
            </w:pPr>
            <w:r w:rsidRPr="2782EB52">
              <w:t>Business Mileage</w:t>
            </w:r>
          </w:p>
        </w:tc>
        <w:tc>
          <w:tcPr>
            <w:tcW w:w="1410" w:type="dxa"/>
          </w:tcPr>
          <w:p w14:paraId="5EE845B5" w14:textId="4478E3E3" w:rsidR="001B6234" w:rsidRPr="00987FC0" w:rsidRDefault="001B6234" w:rsidP="000D4096">
            <w:pPr>
              <w:tabs>
                <w:tab w:val="left" w:pos="2843"/>
              </w:tabs>
              <w:cnfStyle w:val="000000100000" w:firstRow="0" w:lastRow="0" w:firstColumn="0" w:lastColumn="0" w:oddVBand="0" w:evenVBand="0" w:oddHBand="1" w:evenHBand="0" w:firstRowFirstColumn="0" w:firstRowLastColumn="0" w:lastRowFirstColumn="0" w:lastRowLastColumn="0"/>
            </w:pPr>
            <w:r w:rsidRPr="2782EB52">
              <w:t>Yes</w:t>
            </w:r>
          </w:p>
        </w:tc>
        <w:tc>
          <w:tcPr>
            <w:tcW w:w="4421" w:type="dxa"/>
          </w:tcPr>
          <w:p w14:paraId="0FC70799" w14:textId="4CBD68E5" w:rsidR="001B6234" w:rsidRDefault="001B6234" w:rsidP="000D4096">
            <w:pPr>
              <w:tabs>
                <w:tab w:val="left" w:pos="2843"/>
              </w:tabs>
              <w:cnfStyle w:val="000000100000" w:firstRow="0" w:lastRow="0" w:firstColumn="0" w:lastColumn="0" w:oddVBand="0" w:evenVBand="0" w:oddHBand="1" w:evenHBand="0" w:firstRowFirstColumn="0" w:firstRowLastColumn="0" w:lastRowFirstColumn="0" w:lastRowLastColumn="0"/>
              <w:rPr>
                <w:sz w:val="22"/>
                <w:szCs w:val="22"/>
              </w:rPr>
            </w:pPr>
            <w:r w:rsidRPr="2782EB52">
              <w:rPr>
                <w:sz w:val="22"/>
                <w:szCs w:val="22"/>
              </w:rPr>
              <w:t>All recorded emissions from business travel (car, train)</w:t>
            </w:r>
          </w:p>
        </w:tc>
      </w:tr>
      <w:tr w:rsidR="001B6234" w:rsidRPr="003B3489" w14:paraId="42AC62A2" w14:textId="77777777" w:rsidTr="355CD844">
        <w:trPr>
          <w:trHeight w:val="554"/>
        </w:trPr>
        <w:tc>
          <w:tcPr>
            <w:cnfStyle w:val="001000000000" w:firstRow="0" w:lastRow="0" w:firstColumn="1" w:lastColumn="0" w:oddVBand="0" w:evenVBand="0" w:oddHBand="0" w:evenHBand="0" w:firstRowFirstColumn="0" w:firstRowLastColumn="0" w:lastRowFirstColumn="0" w:lastRowLastColumn="0"/>
            <w:tcW w:w="1020" w:type="dxa"/>
          </w:tcPr>
          <w:p w14:paraId="56EBB22B" w14:textId="01DBCD0A" w:rsidR="001B6234" w:rsidRDefault="001B6234" w:rsidP="008F006F">
            <w:pPr>
              <w:tabs>
                <w:tab w:val="left" w:pos="2843"/>
              </w:tabs>
              <w:rPr>
                <w:b w:val="0"/>
              </w:rPr>
            </w:pPr>
            <w:r w:rsidRPr="2782EB52">
              <w:rPr>
                <w:b w:val="0"/>
              </w:rPr>
              <w:t>3</w:t>
            </w:r>
          </w:p>
        </w:tc>
        <w:tc>
          <w:tcPr>
            <w:tcW w:w="2925" w:type="dxa"/>
          </w:tcPr>
          <w:p w14:paraId="2B1EF11E" w14:textId="212896CC" w:rsidR="001B6234" w:rsidRPr="00987FC0" w:rsidRDefault="001B6234" w:rsidP="008F006F">
            <w:pPr>
              <w:tabs>
                <w:tab w:val="left" w:pos="2843"/>
              </w:tabs>
              <w:cnfStyle w:val="000000000000" w:firstRow="0" w:lastRow="0" w:firstColumn="0" w:lastColumn="0" w:oddVBand="0" w:evenVBand="0" w:oddHBand="0" w:evenHBand="0" w:firstRowFirstColumn="0" w:firstRowLastColumn="0" w:lastRowFirstColumn="0" w:lastRowLastColumn="0"/>
            </w:pPr>
            <w:r w:rsidRPr="2782EB52">
              <w:t>Employee Commuting</w:t>
            </w:r>
          </w:p>
        </w:tc>
        <w:tc>
          <w:tcPr>
            <w:tcW w:w="1410" w:type="dxa"/>
          </w:tcPr>
          <w:p w14:paraId="5D14C90A" w14:textId="435A3F8E" w:rsidR="001B6234" w:rsidRPr="00987FC0" w:rsidRDefault="001B6234" w:rsidP="008F006F">
            <w:pPr>
              <w:tabs>
                <w:tab w:val="left" w:pos="2843"/>
              </w:tabs>
              <w:cnfStyle w:val="000000000000" w:firstRow="0" w:lastRow="0" w:firstColumn="0" w:lastColumn="0" w:oddVBand="0" w:evenVBand="0" w:oddHBand="0" w:evenHBand="0" w:firstRowFirstColumn="0" w:firstRowLastColumn="0" w:lastRowFirstColumn="0" w:lastRowLastColumn="0"/>
            </w:pPr>
            <w:r w:rsidRPr="2782EB52">
              <w:t>Yes</w:t>
            </w:r>
          </w:p>
        </w:tc>
        <w:tc>
          <w:tcPr>
            <w:tcW w:w="4421" w:type="dxa"/>
          </w:tcPr>
          <w:p w14:paraId="017166DE" w14:textId="7906A06B" w:rsidR="001B6234" w:rsidRDefault="00991425" w:rsidP="008F006F">
            <w:pPr>
              <w:tabs>
                <w:tab w:val="left" w:pos="2843"/>
              </w:tabs>
              <w:cnfStyle w:val="000000000000" w:firstRow="0" w:lastRow="0" w:firstColumn="0" w:lastColumn="0" w:oddVBand="0" w:evenVBand="0" w:oddHBand="0" w:evenHBand="0" w:firstRowFirstColumn="0" w:firstRowLastColumn="0" w:lastRowFirstColumn="0" w:lastRowLastColumn="0"/>
              <w:rPr>
                <w:sz w:val="22"/>
                <w:szCs w:val="22"/>
              </w:rPr>
            </w:pPr>
            <w:r w:rsidRPr="2782EB52">
              <w:rPr>
                <w:sz w:val="22"/>
                <w:szCs w:val="22"/>
              </w:rPr>
              <w:t>Captures indirect emissions from employee travel to work</w:t>
            </w:r>
          </w:p>
        </w:tc>
      </w:tr>
      <w:tr w:rsidR="001B6234" w:rsidRPr="003B3489" w14:paraId="7BAD5260" w14:textId="77777777" w:rsidTr="355CD844">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020" w:type="dxa"/>
          </w:tcPr>
          <w:p w14:paraId="6A50BE49" w14:textId="2F00C0A9" w:rsidR="001B6234" w:rsidRDefault="001B6234" w:rsidP="008F006F">
            <w:pPr>
              <w:tabs>
                <w:tab w:val="left" w:pos="2843"/>
              </w:tabs>
              <w:rPr>
                <w:b w:val="0"/>
              </w:rPr>
            </w:pPr>
            <w:r w:rsidRPr="2782EB52">
              <w:rPr>
                <w:b w:val="0"/>
              </w:rPr>
              <w:t>3</w:t>
            </w:r>
          </w:p>
        </w:tc>
        <w:tc>
          <w:tcPr>
            <w:tcW w:w="2925" w:type="dxa"/>
          </w:tcPr>
          <w:p w14:paraId="36A0E3C4" w14:textId="2A22E750" w:rsidR="001B6234" w:rsidRPr="00987FC0" w:rsidRDefault="001B6234" w:rsidP="008F006F">
            <w:pPr>
              <w:tabs>
                <w:tab w:val="left" w:pos="2843"/>
              </w:tabs>
              <w:cnfStyle w:val="000000100000" w:firstRow="0" w:lastRow="0" w:firstColumn="0" w:lastColumn="0" w:oddVBand="0" w:evenVBand="0" w:oddHBand="1" w:evenHBand="0" w:firstRowFirstColumn="0" w:firstRowLastColumn="0" w:lastRowFirstColumn="0" w:lastRowLastColumn="0"/>
            </w:pPr>
            <w:r w:rsidRPr="2782EB52">
              <w:t>Working from Home</w:t>
            </w:r>
          </w:p>
        </w:tc>
        <w:tc>
          <w:tcPr>
            <w:tcW w:w="1410" w:type="dxa"/>
          </w:tcPr>
          <w:p w14:paraId="554EA999" w14:textId="52AFA9C0" w:rsidR="001B6234" w:rsidRPr="00987FC0" w:rsidRDefault="001B6234" w:rsidP="008F006F">
            <w:pPr>
              <w:tabs>
                <w:tab w:val="left" w:pos="2843"/>
              </w:tabs>
              <w:cnfStyle w:val="000000100000" w:firstRow="0" w:lastRow="0" w:firstColumn="0" w:lastColumn="0" w:oddVBand="0" w:evenVBand="0" w:oddHBand="1" w:evenHBand="0" w:firstRowFirstColumn="0" w:firstRowLastColumn="0" w:lastRowFirstColumn="0" w:lastRowLastColumn="0"/>
            </w:pPr>
            <w:r w:rsidRPr="2782EB52">
              <w:t>Yes</w:t>
            </w:r>
          </w:p>
        </w:tc>
        <w:tc>
          <w:tcPr>
            <w:tcW w:w="4421" w:type="dxa"/>
          </w:tcPr>
          <w:p w14:paraId="45CD32CA" w14:textId="66AF7B26" w:rsidR="001B6234" w:rsidRDefault="00120B82" w:rsidP="008F006F">
            <w:pPr>
              <w:tabs>
                <w:tab w:val="left" w:pos="2843"/>
              </w:tabs>
              <w:cnfStyle w:val="000000100000" w:firstRow="0" w:lastRow="0" w:firstColumn="0" w:lastColumn="0" w:oddVBand="0" w:evenVBand="0" w:oddHBand="1" w:evenHBand="0" w:firstRowFirstColumn="0" w:firstRowLastColumn="0" w:lastRowFirstColumn="0" w:lastRowLastColumn="0"/>
              <w:rPr>
                <w:sz w:val="22"/>
                <w:szCs w:val="22"/>
              </w:rPr>
            </w:pPr>
            <w:r w:rsidRPr="2782EB52">
              <w:rPr>
                <w:sz w:val="22"/>
                <w:szCs w:val="22"/>
              </w:rPr>
              <w:t>Accounts for home energy use during remote work</w:t>
            </w:r>
          </w:p>
        </w:tc>
      </w:tr>
      <w:tr w:rsidR="001B6234" w:rsidRPr="003B3489" w14:paraId="25607E58" w14:textId="77777777" w:rsidTr="355CD844">
        <w:trPr>
          <w:trHeight w:val="554"/>
        </w:trPr>
        <w:tc>
          <w:tcPr>
            <w:cnfStyle w:val="001000000000" w:firstRow="0" w:lastRow="0" w:firstColumn="1" w:lastColumn="0" w:oddVBand="0" w:evenVBand="0" w:oddHBand="0" w:evenHBand="0" w:firstRowFirstColumn="0" w:firstRowLastColumn="0" w:lastRowFirstColumn="0" w:lastRowLastColumn="0"/>
            <w:tcW w:w="1020" w:type="dxa"/>
          </w:tcPr>
          <w:p w14:paraId="433E1B18" w14:textId="4AEBD302" w:rsidR="001B6234" w:rsidRDefault="001B6234" w:rsidP="008F006F">
            <w:pPr>
              <w:tabs>
                <w:tab w:val="left" w:pos="2843"/>
              </w:tabs>
              <w:rPr>
                <w:b w:val="0"/>
              </w:rPr>
            </w:pPr>
            <w:r w:rsidRPr="2782EB52">
              <w:rPr>
                <w:b w:val="0"/>
              </w:rPr>
              <w:t>3</w:t>
            </w:r>
          </w:p>
        </w:tc>
        <w:tc>
          <w:tcPr>
            <w:tcW w:w="2925" w:type="dxa"/>
          </w:tcPr>
          <w:p w14:paraId="40A2490D" w14:textId="20A77A2B" w:rsidR="001B6234" w:rsidRPr="00987FC0" w:rsidRDefault="001B6234" w:rsidP="008F006F">
            <w:pPr>
              <w:tabs>
                <w:tab w:val="left" w:pos="2843"/>
              </w:tabs>
              <w:cnfStyle w:val="000000000000" w:firstRow="0" w:lastRow="0" w:firstColumn="0" w:lastColumn="0" w:oddVBand="0" w:evenVBand="0" w:oddHBand="0" w:evenHBand="0" w:firstRowFirstColumn="0" w:firstRowLastColumn="0" w:lastRowFirstColumn="0" w:lastRowLastColumn="0"/>
            </w:pPr>
            <w:r w:rsidRPr="2782EB52">
              <w:t>Outsourced activities</w:t>
            </w:r>
          </w:p>
        </w:tc>
        <w:tc>
          <w:tcPr>
            <w:tcW w:w="1410" w:type="dxa"/>
          </w:tcPr>
          <w:p w14:paraId="2CD94FB1" w14:textId="0D323E68" w:rsidR="001B6234" w:rsidRPr="00987FC0" w:rsidRDefault="001B6234" w:rsidP="008F006F">
            <w:pPr>
              <w:tabs>
                <w:tab w:val="left" w:pos="2843"/>
              </w:tabs>
              <w:cnfStyle w:val="000000000000" w:firstRow="0" w:lastRow="0" w:firstColumn="0" w:lastColumn="0" w:oddVBand="0" w:evenVBand="0" w:oddHBand="0" w:evenHBand="0" w:firstRowFirstColumn="0" w:firstRowLastColumn="0" w:lastRowFirstColumn="0" w:lastRowLastColumn="0"/>
            </w:pPr>
            <w:r w:rsidRPr="2782EB52">
              <w:t>No</w:t>
            </w:r>
          </w:p>
        </w:tc>
        <w:tc>
          <w:tcPr>
            <w:tcW w:w="4421" w:type="dxa"/>
          </w:tcPr>
          <w:p w14:paraId="27D2F638" w14:textId="267D750E" w:rsidR="001B6234" w:rsidRDefault="001B6234" w:rsidP="008F006F">
            <w:pPr>
              <w:tabs>
                <w:tab w:val="left" w:pos="2843"/>
              </w:tabs>
              <w:cnfStyle w:val="000000000000" w:firstRow="0" w:lastRow="0" w:firstColumn="0" w:lastColumn="0" w:oddVBand="0" w:evenVBand="0" w:oddHBand="0" w:evenHBand="0" w:firstRowFirstColumn="0" w:firstRowLastColumn="0" w:lastRowFirstColumn="0" w:lastRowLastColumn="0"/>
              <w:rPr>
                <w:sz w:val="22"/>
                <w:szCs w:val="22"/>
              </w:rPr>
            </w:pPr>
            <w:r w:rsidRPr="2782EB52">
              <w:rPr>
                <w:sz w:val="22"/>
                <w:szCs w:val="22"/>
              </w:rPr>
              <w:t>No robust methodology for consistent data collection and reporting</w:t>
            </w:r>
          </w:p>
        </w:tc>
      </w:tr>
      <w:tr w:rsidR="001B6234" w:rsidRPr="003B3489" w14:paraId="765702FB" w14:textId="77777777" w:rsidTr="355CD844">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020" w:type="dxa"/>
          </w:tcPr>
          <w:p w14:paraId="30B0BFD2" w14:textId="540AE13C" w:rsidR="001B6234" w:rsidRDefault="001B6234" w:rsidP="008F006F">
            <w:pPr>
              <w:tabs>
                <w:tab w:val="left" w:pos="2843"/>
              </w:tabs>
              <w:rPr>
                <w:b w:val="0"/>
              </w:rPr>
            </w:pPr>
            <w:r w:rsidRPr="2782EB52">
              <w:rPr>
                <w:b w:val="0"/>
              </w:rPr>
              <w:t>3</w:t>
            </w:r>
          </w:p>
        </w:tc>
        <w:tc>
          <w:tcPr>
            <w:tcW w:w="2925" w:type="dxa"/>
          </w:tcPr>
          <w:p w14:paraId="07BBA459" w14:textId="149DF12B" w:rsidR="001B6234" w:rsidRPr="00987FC0" w:rsidRDefault="001B6234" w:rsidP="008F006F">
            <w:pPr>
              <w:tabs>
                <w:tab w:val="left" w:pos="2843"/>
              </w:tabs>
              <w:cnfStyle w:val="000000100000" w:firstRow="0" w:lastRow="0" w:firstColumn="0" w:lastColumn="0" w:oddVBand="0" w:evenVBand="0" w:oddHBand="1" w:evenHBand="0" w:firstRowFirstColumn="0" w:firstRowLastColumn="0" w:lastRowFirstColumn="0" w:lastRowLastColumn="0"/>
            </w:pPr>
            <w:r w:rsidRPr="2782EB52">
              <w:t>Waste Disposal</w:t>
            </w:r>
          </w:p>
        </w:tc>
        <w:tc>
          <w:tcPr>
            <w:tcW w:w="1410" w:type="dxa"/>
          </w:tcPr>
          <w:p w14:paraId="449CA1A1" w14:textId="5CC81005" w:rsidR="001B6234" w:rsidRPr="00987FC0" w:rsidRDefault="001B6234" w:rsidP="008F006F">
            <w:pPr>
              <w:tabs>
                <w:tab w:val="left" w:pos="2843"/>
              </w:tabs>
              <w:cnfStyle w:val="000000100000" w:firstRow="0" w:lastRow="0" w:firstColumn="0" w:lastColumn="0" w:oddVBand="0" w:evenVBand="0" w:oddHBand="1" w:evenHBand="0" w:firstRowFirstColumn="0" w:firstRowLastColumn="0" w:lastRowFirstColumn="0" w:lastRowLastColumn="0"/>
            </w:pPr>
            <w:r w:rsidRPr="2782EB52">
              <w:t>No</w:t>
            </w:r>
          </w:p>
        </w:tc>
        <w:tc>
          <w:tcPr>
            <w:tcW w:w="4421" w:type="dxa"/>
          </w:tcPr>
          <w:p w14:paraId="47F17946" w14:textId="36007187" w:rsidR="001B6234" w:rsidRDefault="001B6234" w:rsidP="008F006F">
            <w:pPr>
              <w:tabs>
                <w:tab w:val="left" w:pos="2843"/>
              </w:tabs>
              <w:cnfStyle w:val="000000100000" w:firstRow="0" w:lastRow="0" w:firstColumn="0" w:lastColumn="0" w:oddVBand="0" w:evenVBand="0" w:oddHBand="1" w:evenHBand="0" w:firstRowFirstColumn="0" w:firstRowLastColumn="0" w:lastRowFirstColumn="0" w:lastRowLastColumn="0"/>
              <w:rPr>
                <w:sz w:val="22"/>
                <w:szCs w:val="22"/>
              </w:rPr>
            </w:pPr>
            <w:r w:rsidRPr="2782EB52">
              <w:rPr>
                <w:sz w:val="22"/>
                <w:szCs w:val="22"/>
              </w:rPr>
              <w:t>No robust methodology for consistent data collection and reporting</w:t>
            </w:r>
          </w:p>
        </w:tc>
      </w:tr>
      <w:tr w:rsidR="001B6234" w:rsidRPr="003B3489" w14:paraId="4BA741F3" w14:textId="77777777" w:rsidTr="355CD844">
        <w:trPr>
          <w:trHeight w:val="554"/>
        </w:trPr>
        <w:tc>
          <w:tcPr>
            <w:cnfStyle w:val="001000000000" w:firstRow="0" w:lastRow="0" w:firstColumn="1" w:lastColumn="0" w:oddVBand="0" w:evenVBand="0" w:oddHBand="0" w:evenHBand="0" w:firstRowFirstColumn="0" w:firstRowLastColumn="0" w:lastRowFirstColumn="0" w:lastRowLastColumn="0"/>
            <w:tcW w:w="1020" w:type="dxa"/>
          </w:tcPr>
          <w:p w14:paraId="7568C2E3" w14:textId="59D38C65" w:rsidR="001B6234" w:rsidRDefault="001B6234" w:rsidP="008F006F">
            <w:pPr>
              <w:tabs>
                <w:tab w:val="left" w:pos="2843"/>
              </w:tabs>
              <w:rPr>
                <w:b w:val="0"/>
              </w:rPr>
            </w:pPr>
            <w:r w:rsidRPr="2782EB52">
              <w:rPr>
                <w:b w:val="0"/>
              </w:rPr>
              <w:t xml:space="preserve">3 </w:t>
            </w:r>
          </w:p>
        </w:tc>
        <w:tc>
          <w:tcPr>
            <w:tcW w:w="2925" w:type="dxa"/>
          </w:tcPr>
          <w:p w14:paraId="4F096664" w14:textId="27E6395E" w:rsidR="001B6234" w:rsidRPr="00987FC0" w:rsidRDefault="001B6234" w:rsidP="008F006F">
            <w:pPr>
              <w:tabs>
                <w:tab w:val="left" w:pos="2843"/>
              </w:tabs>
              <w:cnfStyle w:val="000000000000" w:firstRow="0" w:lastRow="0" w:firstColumn="0" w:lastColumn="0" w:oddVBand="0" w:evenVBand="0" w:oddHBand="0" w:evenHBand="0" w:firstRowFirstColumn="0" w:firstRowLastColumn="0" w:lastRowFirstColumn="0" w:lastRowLastColumn="0"/>
            </w:pPr>
            <w:r w:rsidRPr="2782EB52">
              <w:t>Leased Assets</w:t>
            </w:r>
          </w:p>
        </w:tc>
        <w:tc>
          <w:tcPr>
            <w:tcW w:w="1410" w:type="dxa"/>
          </w:tcPr>
          <w:p w14:paraId="36A9E1C5" w14:textId="7154FC54" w:rsidR="001B6234" w:rsidRPr="00987FC0" w:rsidRDefault="001B6234" w:rsidP="008F006F">
            <w:pPr>
              <w:tabs>
                <w:tab w:val="left" w:pos="2843"/>
              </w:tabs>
              <w:cnfStyle w:val="000000000000" w:firstRow="0" w:lastRow="0" w:firstColumn="0" w:lastColumn="0" w:oddVBand="0" w:evenVBand="0" w:oddHBand="0" w:evenHBand="0" w:firstRowFirstColumn="0" w:firstRowLastColumn="0" w:lastRowFirstColumn="0" w:lastRowLastColumn="0"/>
            </w:pPr>
            <w:r w:rsidRPr="2782EB52">
              <w:t>No</w:t>
            </w:r>
          </w:p>
        </w:tc>
        <w:tc>
          <w:tcPr>
            <w:tcW w:w="4421" w:type="dxa"/>
          </w:tcPr>
          <w:p w14:paraId="2E471B6F" w14:textId="4A1020E8" w:rsidR="001B6234" w:rsidRDefault="001B6234" w:rsidP="008F006F">
            <w:pPr>
              <w:tabs>
                <w:tab w:val="left" w:pos="2843"/>
              </w:tabs>
              <w:cnfStyle w:val="000000000000" w:firstRow="0" w:lastRow="0" w:firstColumn="0" w:lastColumn="0" w:oddVBand="0" w:evenVBand="0" w:oddHBand="0" w:evenHBand="0" w:firstRowFirstColumn="0" w:firstRowLastColumn="0" w:lastRowFirstColumn="0" w:lastRowLastColumn="0"/>
              <w:rPr>
                <w:sz w:val="22"/>
                <w:szCs w:val="22"/>
              </w:rPr>
            </w:pPr>
            <w:r w:rsidRPr="2782EB52">
              <w:rPr>
                <w:sz w:val="22"/>
                <w:szCs w:val="22"/>
              </w:rPr>
              <w:t>No robust methodology for consistent data collection and reporting</w:t>
            </w:r>
          </w:p>
        </w:tc>
      </w:tr>
      <w:tr w:rsidR="007D0753" w:rsidRPr="003B3489" w14:paraId="448061BA" w14:textId="77777777" w:rsidTr="355CD844">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020" w:type="dxa"/>
          </w:tcPr>
          <w:p w14:paraId="449F6B21" w14:textId="0CCB3518" w:rsidR="007D0753" w:rsidRDefault="00E75574" w:rsidP="008F006F">
            <w:pPr>
              <w:tabs>
                <w:tab w:val="left" w:pos="2843"/>
              </w:tabs>
              <w:rPr>
                <w:b w:val="0"/>
              </w:rPr>
            </w:pPr>
            <w:r w:rsidRPr="2782EB52">
              <w:rPr>
                <w:b w:val="0"/>
              </w:rPr>
              <w:t>3</w:t>
            </w:r>
          </w:p>
        </w:tc>
        <w:tc>
          <w:tcPr>
            <w:tcW w:w="2925" w:type="dxa"/>
          </w:tcPr>
          <w:p w14:paraId="32DDB698" w14:textId="41071586" w:rsidR="007D0753" w:rsidRPr="00987FC0" w:rsidRDefault="00E75574" w:rsidP="008F006F">
            <w:pPr>
              <w:tabs>
                <w:tab w:val="left" w:pos="2843"/>
              </w:tabs>
              <w:cnfStyle w:val="000000100000" w:firstRow="0" w:lastRow="0" w:firstColumn="0" w:lastColumn="0" w:oddVBand="0" w:evenVBand="0" w:oddHBand="1" w:evenHBand="0" w:firstRowFirstColumn="0" w:firstRowLastColumn="0" w:lastRowFirstColumn="0" w:lastRowLastColumn="0"/>
            </w:pPr>
            <w:r w:rsidRPr="2782EB52">
              <w:t>Transmission &amp; Distribution Losses</w:t>
            </w:r>
          </w:p>
        </w:tc>
        <w:tc>
          <w:tcPr>
            <w:tcW w:w="1410" w:type="dxa"/>
          </w:tcPr>
          <w:p w14:paraId="7EB2A461" w14:textId="6ED105CD" w:rsidR="007D0753" w:rsidRPr="00987FC0" w:rsidRDefault="00E75574" w:rsidP="008F006F">
            <w:pPr>
              <w:tabs>
                <w:tab w:val="left" w:pos="2843"/>
              </w:tabs>
              <w:cnfStyle w:val="000000100000" w:firstRow="0" w:lastRow="0" w:firstColumn="0" w:lastColumn="0" w:oddVBand="0" w:evenVBand="0" w:oddHBand="1" w:evenHBand="0" w:firstRowFirstColumn="0" w:firstRowLastColumn="0" w:lastRowFirstColumn="0" w:lastRowLastColumn="0"/>
            </w:pPr>
            <w:r w:rsidRPr="2782EB52">
              <w:t>Yes</w:t>
            </w:r>
          </w:p>
        </w:tc>
        <w:tc>
          <w:tcPr>
            <w:tcW w:w="4421" w:type="dxa"/>
          </w:tcPr>
          <w:p w14:paraId="2659222A" w14:textId="1B6C8084" w:rsidR="007D0753" w:rsidRDefault="00B24918" w:rsidP="008F006F">
            <w:pPr>
              <w:tabs>
                <w:tab w:val="left" w:pos="2843"/>
              </w:tabs>
              <w:cnfStyle w:val="000000100000" w:firstRow="0" w:lastRow="0" w:firstColumn="0" w:lastColumn="0" w:oddVBand="0" w:evenVBand="0" w:oddHBand="1" w:evenHBand="0" w:firstRowFirstColumn="0" w:firstRowLastColumn="0" w:lastRowFirstColumn="0" w:lastRowLastColumn="0"/>
              <w:rPr>
                <w:sz w:val="22"/>
                <w:szCs w:val="22"/>
              </w:rPr>
            </w:pPr>
            <w:r w:rsidRPr="2782EB52">
              <w:rPr>
                <w:sz w:val="22"/>
                <w:szCs w:val="22"/>
              </w:rPr>
              <w:t xml:space="preserve">Taking a % increase from </w:t>
            </w:r>
            <w:proofErr w:type="gramStart"/>
            <w:r w:rsidRPr="2782EB52">
              <w:rPr>
                <w:sz w:val="22"/>
                <w:szCs w:val="22"/>
              </w:rPr>
              <w:t>Electricity</w:t>
            </w:r>
            <w:proofErr w:type="gramEnd"/>
            <w:r w:rsidRPr="2782EB52">
              <w:rPr>
                <w:sz w:val="22"/>
                <w:szCs w:val="22"/>
              </w:rPr>
              <w:t xml:space="preserve"> reports from Energy Supplier</w:t>
            </w:r>
          </w:p>
        </w:tc>
      </w:tr>
    </w:tbl>
    <w:p w14:paraId="7AEE11DE" w14:textId="77777777" w:rsidR="00C80AC5" w:rsidRDefault="00C80AC5" w:rsidP="005626BA">
      <w:pPr>
        <w:pStyle w:val="ListParagraph"/>
        <w:ind w:left="792"/>
      </w:pPr>
    </w:p>
    <w:p w14:paraId="787858FE" w14:textId="3CC49F03" w:rsidR="009A5465" w:rsidRDefault="00952799" w:rsidP="00873442">
      <w:pPr>
        <w:pStyle w:val="Heading2"/>
        <w:numPr>
          <w:ilvl w:val="0"/>
          <w:numId w:val="3"/>
        </w:numPr>
        <w:spacing w:line="360" w:lineRule="auto"/>
      </w:pPr>
      <w:r>
        <w:lastRenderedPageBreak/>
        <w:t>Methodology</w:t>
      </w:r>
    </w:p>
    <w:p w14:paraId="1B9AA825" w14:textId="06806BEF" w:rsidR="00952799" w:rsidRDefault="00BB768A" w:rsidP="00A32E59">
      <w:pPr>
        <w:pStyle w:val="ListParagraph"/>
        <w:numPr>
          <w:ilvl w:val="1"/>
          <w:numId w:val="3"/>
        </w:numPr>
        <w:spacing w:line="360" w:lineRule="auto"/>
        <w:ind w:left="602"/>
      </w:pPr>
      <w:r>
        <w:t>Using the GHG Protocol framework, w</w:t>
      </w:r>
      <w:r w:rsidRPr="00BB768A">
        <w:t xml:space="preserve">e have followed the guidance provided in </w:t>
      </w:r>
      <w:commentRangeStart w:id="2"/>
      <w:r w:rsidRPr="00BB768A">
        <w:t xml:space="preserve">Environmental Reporting Guidelines </w:t>
      </w:r>
      <w:commentRangeEnd w:id="2"/>
      <w:r w:rsidR="002D237E" w:rsidRPr="00BB768A">
        <w:rPr>
          <w:rStyle w:val="CommentReference"/>
          <w:sz w:val="24"/>
          <w:szCs w:val="24"/>
        </w:rPr>
        <w:commentReference w:id="2"/>
      </w:r>
      <w:r w:rsidRPr="00BB768A">
        <w:t xml:space="preserve">published by Defra (Department for Environment, Food and Rural Affairs) on how to measure and report greenhouse gas emissions </w:t>
      </w:r>
      <w:proofErr w:type="gramStart"/>
      <w:r w:rsidRPr="00BB768A">
        <w:t>and also</w:t>
      </w:r>
      <w:proofErr w:type="gramEnd"/>
      <w:r w:rsidRPr="00BB768A">
        <w:t xml:space="preserve"> the guidance in the Greenhouse Gas Accounting Tool developed for councils by Local Partnerships, working with the LGA</w:t>
      </w:r>
      <w:r>
        <w:t>.</w:t>
      </w:r>
    </w:p>
    <w:p w14:paraId="3AEED39A" w14:textId="088C0A8A" w:rsidR="002C69F3" w:rsidRDefault="002C69F3" w:rsidP="00A32E59">
      <w:pPr>
        <w:pStyle w:val="ListParagraph"/>
        <w:numPr>
          <w:ilvl w:val="1"/>
          <w:numId w:val="3"/>
        </w:numPr>
        <w:tabs>
          <w:tab w:val="left" w:pos="2843"/>
        </w:tabs>
        <w:spacing w:line="360" w:lineRule="auto"/>
        <w:ind w:left="602"/>
      </w:pPr>
      <w:r w:rsidRPr="002C69F3">
        <w:t xml:space="preserve">The emissions factors used to calculate the emissions in this Greenhouse Gas Report are those provided by Defra (Department for Environment Food &amp; Rural Affairs) titled: ‘UK Government GHG Conversion Factors </w:t>
      </w:r>
      <w:r w:rsidR="00873442">
        <w:t xml:space="preserve">2025 </w:t>
      </w:r>
      <w:r w:rsidRPr="002C69F3">
        <w:t xml:space="preserve">which is available at: </w:t>
      </w:r>
      <w:hyperlink r:id="rId15">
        <w:r w:rsidR="00873442" w:rsidRPr="2782EB52">
          <w:rPr>
            <w:rStyle w:val="Hyperlink"/>
          </w:rPr>
          <w:t>Greenhouse gas reporting: conversion factors 2025 - GOV.UK</w:t>
        </w:r>
      </w:hyperlink>
    </w:p>
    <w:p w14:paraId="10FD73EA" w14:textId="19D86497" w:rsidR="00120904" w:rsidRDefault="00120904" w:rsidP="00A32E59">
      <w:pPr>
        <w:pStyle w:val="ListParagraph"/>
        <w:numPr>
          <w:ilvl w:val="1"/>
          <w:numId w:val="3"/>
        </w:numPr>
        <w:tabs>
          <w:tab w:val="left" w:pos="2843"/>
        </w:tabs>
        <w:spacing w:line="360" w:lineRule="auto"/>
        <w:ind w:left="602"/>
      </w:pPr>
      <w:r>
        <w:t xml:space="preserve">The following table </w:t>
      </w:r>
      <w:r w:rsidR="00CA2220">
        <w:t xml:space="preserve">(Figure 2) </w:t>
      </w:r>
      <w:r>
        <w:t xml:space="preserve">details the data quality of each reported </w:t>
      </w:r>
      <w:r w:rsidR="00DC755A">
        <w:t xml:space="preserve">source </w:t>
      </w:r>
      <w:r w:rsidR="00BD0613">
        <w:t>category</w:t>
      </w:r>
      <w:r w:rsidR="51241D36">
        <w:t>. Data quality is determined by its consistency, accuracy and methodology.</w:t>
      </w:r>
    </w:p>
    <w:p w14:paraId="26DED08D" w14:textId="72D87300" w:rsidR="00BD0613" w:rsidRDefault="008117CE" w:rsidP="00A32E59">
      <w:pPr>
        <w:pStyle w:val="ListParagraph"/>
        <w:numPr>
          <w:ilvl w:val="1"/>
          <w:numId w:val="3"/>
        </w:numPr>
        <w:tabs>
          <w:tab w:val="left" w:pos="2843"/>
        </w:tabs>
        <w:spacing w:line="360" w:lineRule="auto"/>
        <w:ind w:left="602"/>
      </w:pPr>
      <w:r>
        <w:t xml:space="preserve">Figure 2: Data Quality </w:t>
      </w:r>
      <w:r w:rsidR="001B6234">
        <w:t>of Source Category</w:t>
      </w:r>
    </w:p>
    <w:tbl>
      <w:tblPr>
        <w:tblStyle w:val="PlainTable1"/>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6"/>
        <w:gridCol w:w="1893"/>
        <w:gridCol w:w="2745"/>
      </w:tblGrid>
      <w:tr w:rsidR="001B6234" w14:paraId="417A7325" w14:textId="77777777" w:rsidTr="00776C7D">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4886" w:type="dxa"/>
          </w:tcPr>
          <w:p w14:paraId="6788D36F" w14:textId="114F4B2B" w:rsidR="001B6234" w:rsidRDefault="001B6234" w:rsidP="001B6234">
            <w:pPr>
              <w:pStyle w:val="ListParagraph"/>
              <w:tabs>
                <w:tab w:val="left" w:pos="2843"/>
              </w:tabs>
              <w:spacing w:line="360" w:lineRule="auto"/>
              <w:ind w:left="0"/>
            </w:pPr>
            <w:r w:rsidRPr="2782EB52">
              <w:t>Source category</w:t>
            </w:r>
          </w:p>
        </w:tc>
        <w:tc>
          <w:tcPr>
            <w:tcW w:w="1893" w:type="dxa"/>
          </w:tcPr>
          <w:p w14:paraId="25ECB77F" w14:textId="3DA2AA7D" w:rsidR="001B6234" w:rsidRPr="001B6234" w:rsidRDefault="001B6234" w:rsidP="001B6234">
            <w:pPr>
              <w:pStyle w:val="ListParagraph"/>
              <w:tabs>
                <w:tab w:val="left" w:pos="2843"/>
              </w:tabs>
              <w:spacing w:line="360" w:lineRule="auto"/>
              <w:ind w:left="0"/>
              <w:cnfStyle w:val="100000000000" w:firstRow="1" w:lastRow="0" w:firstColumn="0" w:lastColumn="0" w:oddVBand="0" w:evenVBand="0" w:oddHBand="0" w:evenHBand="0" w:firstRowFirstColumn="0" w:firstRowLastColumn="0" w:lastRowFirstColumn="0" w:lastRowLastColumn="0"/>
            </w:pPr>
            <w:commentRangeStart w:id="3"/>
            <w:r w:rsidRPr="001B6234">
              <w:t>Data Quality</w:t>
            </w:r>
            <w:commentRangeEnd w:id="3"/>
            <w:r w:rsidR="00083E62" w:rsidRPr="001B6234">
              <w:rPr>
                <w:rStyle w:val="CommentReference"/>
                <w:rFonts w:hint="eastAsia"/>
                <w:sz w:val="24"/>
                <w:szCs w:val="24"/>
              </w:rPr>
              <w:commentReference w:id="3"/>
            </w:r>
          </w:p>
        </w:tc>
        <w:tc>
          <w:tcPr>
            <w:tcW w:w="2745" w:type="dxa"/>
          </w:tcPr>
          <w:p w14:paraId="121CB6AC" w14:textId="3DF5615B" w:rsidR="001B6234" w:rsidRDefault="001B6234" w:rsidP="001B6234">
            <w:pPr>
              <w:pStyle w:val="ListParagraph"/>
              <w:tabs>
                <w:tab w:val="left" w:pos="2843"/>
              </w:tabs>
              <w:spacing w:line="360" w:lineRule="auto"/>
              <w:ind w:left="0"/>
              <w:cnfStyle w:val="100000000000" w:firstRow="1" w:lastRow="0" w:firstColumn="0" w:lastColumn="0" w:oddVBand="0" w:evenVBand="0" w:oddHBand="0" w:evenHBand="0" w:firstRowFirstColumn="0" w:firstRowLastColumn="0" w:lastRowFirstColumn="0" w:lastRowLastColumn="0"/>
            </w:pPr>
            <w:r w:rsidRPr="2782EB52">
              <w:t>Method/data source</w:t>
            </w:r>
          </w:p>
        </w:tc>
      </w:tr>
      <w:tr w:rsidR="001B6234" w14:paraId="743F7F07" w14:textId="77777777" w:rsidTr="00776C7D">
        <w:trPr>
          <w:cnfStyle w:val="000000100000" w:firstRow="0" w:lastRow="0" w:firstColumn="0" w:lastColumn="0" w:oddVBand="0" w:evenVBand="0" w:oddHBand="1" w:evenHBand="0" w:firstRowFirstColumn="0" w:firstRowLastColumn="0" w:lastRowFirstColumn="0" w:lastRowLastColumn="0"/>
          <w:trHeight w:val="742"/>
        </w:trPr>
        <w:tc>
          <w:tcPr>
            <w:cnfStyle w:val="001000000000" w:firstRow="0" w:lastRow="0" w:firstColumn="1" w:lastColumn="0" w:oddVBand="0" w:evenVBand="0" w:oddHBand="0" w:evenHBand="0" w:firstRowFirstColumn="0" w:firstRowLastColumn="0" w:lastRowFirstColumn="0" w:lastRowLastColumn="0"/>
            <w:tcW w:w="4886" w:type="dxa"/>
          </w:tcPr>
          <w:p w14:paraId="2C19D2F6" w14:textId="2A036F0A" w:rsidR="001B6234" w:rsidRDefault="001B6234" w:rsidP="001B6234">
            <w:pPr>
              <w:pStyle w:val="ListParagraph"/>
              <w:tabs>
                <w:tab w:val="left" w:pos="2843"/>
              </w:tabs>
              <w:spacing w:line="360" w:lineRule="auto"/>
              <w:ind w:left="0"/>
              <w:rPr>
                <w:b w:val="0"/>
              </w:rPr>
            </w:pPr>
            <w:r w:rsidRPr="2782EB52">
              <w:rPr>
                <w:b w:val="0"/>
              </w:rPr>
              <w:t>Gas Consumption: Owned Buildings</w:t>
            </w:r>
          </w:p>
        </w:tc>
        <w:tc>
          <w:tcPr>
            <w:tcW w:w="1893" w:type="dxa"/>
          </w:tcPr>
          <w:p w14:paraId="48D2F39F" w14:textId="44F053F1" w:rsidR="001B6234" w:rsidRDefault="001B6234" w:rsidP="001B6234">
            <w:pPr>
              <w:pStyle w:val="ListParagraph"/>
              <w:tabs>
                <w:tab w:val="left" w:pos="2843"/>
              </w:tabs>
              <w:spacing w:line="360" w:lineRule="auto"/>
              <w:ind w:left="0"/>
              <w:cnfStyle w:val="000000100000" w:firstRow="0" w:lastRow="0" w:firstColumn="0" w:lastColumn="0" w:oddVBand="0" w:evenVBand="0" w:oddHBand="1" w:evenHBand="0" w:firstRowFirstColumn="0" w:firstRowLastColumn="0" w:lastRowFirstColumn="0" w:lastRowLastColumn="0"/>
            </w:pPr>
            <w:r>
              <w:t>High</w:t>
            </w:r>
          </w:p>
        </w:tc>
        <w:tc>
          <w:tcPr>
            <w:tcW w:w="2745" w:type="dxa"/>
          </w:tcPr>
          <w:p w14:paraId="42F92EEC" w14:textId="77777777" w:rsidR="001B6234" w:rsidRPr="001B6234" w:rsidRDefault="001B6234" w:rsidP="001B6234">
            <w:pPr>
              <w:tabs>
                <w:tab w:val="left" w:pos="2843"/>
              </w:tabs>
              <w:cnfStyle w:val="000000100000" w:firstRow="0" w:lastRow="0" w:firstColumn="0" w:lastColumn="0" w:oddVBand="0" w:evenVBand="0" w:oddHBand="1" w:evenHBand="0" w:firstRowFirstColumn="0" w:firstRowLastColumn="0" w:lastRowFirstColumn="0" w:lastRowLastColumn="0"/>
            </w:pPr>
            <w:r w:rsidRPr="2782EB52">
              <w:t>Energy Supplier</w:t>
            </w:r>
          </w:p>
          <w:p w14:paraId="5FD8E769" w14:textId="6C89E57B" w:rsidR="001B6234" w:rsidRPr="001B6234" w:rsidRDefault="001B6234" w:rsidP="001B6234">
            <w:pPr>
              <w:pStyle w:val="ListParagraph"/>
              <w:tabs>
                <w:tab w:val="left" w:pos="2843"/>
              </w:tabs>
              <w:spacing w:line="360" w:lineRule="auto"/>
              <w:ind w:left="0"/>
              <w:cnfStyle w:val="000000100000" w:firstRow="0" w:lastRow="0" w:firstColumn="0" w:lastColumn="0" w:oddVBand="0" w:evenVBand="0" w:oddHBand="1" w:evenHBand="0" w:firstRowFirstColumn="0" w:firstRowLastColumn="0" w:lastRowFirstColumn="0" w:lastRowLastColumn="0"/>
            </w:pPr>
            <w:r w:rsidRPr="2782EB52">
              <w:t>Reports</w:t>
            </w:r>
          </w:p>
        </w:tc>
      </w:tr>
      <w:tr w:rsidR="001B6234" w14:paraId="22475D71" w14:textId="77777777" w:rsidTr="00776C7D">
        <w:trPr>
          <w:trHeight w:val="891"/>
        </w:trPr>
        <w:tc>
          <w:tcPr>
            <w:cnfStyle w:val="001000000000" w:firstRow="0" w:lastRow="0" w:firstColumn="1" w:lastColumn="0" w:oddVBand="0" w:evenVBand="0" w:oddHBand="0" w:evenHBand="0" w:firstRowFirstColumn="0" w:firstRowLastColumn="0" w:lastRowFirstColumn="0" w:lastRowLastColumn="0"/>
            <w:tcW w:w="4886" w:type="dxa"/>
          </w:tcPr>
          <w:p w14:paraId="12B49DBB" w14:textId="60C791DF" w:rsidR="001B6234" w:rsidRDefault="001B6234" w:rsidP="001B6234">
            <w:pPr>
              <w:pStyle w:val="ListParagraph"/>
              <w:tabs>
                <w:tab w:val="left" w:pos="2843"/>
              </w:tabs>
              <w:spacing w:line="360" w:lineRule="auto"/>
              <w:ind w:left="0"/>
              <w:rPr>
                <w:b w:val="0"/>
              </w:rPr>
            </w:pPr>
            <w:r w:rsidRPr="2782EB52">
              <w:rPr>
                <w:b w:val="0"/>
              </w:rPr>
              <w:t>Gas Consumption: Buildings we own and lease to others</w:t>
            </w:r>
          </w:p>
        </w:tc>
        <w:tc>
          <w:tcPr>
            <w:tcW w:w="1893" w:type="dxa"/>
          </w:tcPr>
          <w:p w14:paraId="46EBADC6" w14:textId="77777777" w:rsidR="001B6234" w:rsidRDefault="001B6234" w:rsidP="001B6234">
            <w:pPr>
              <w:pStyle w:val="ListParagraph"/>
              <w:tabs>
                <w:tab w:val="left" w:pos="2843"/>
              </w:tabs>
              <w:spacing w:line="360" w:lineRule="auto"/>
              <w:ind w:left="0"/>
              <w:cnfStyle w:val="000000000000" w:firstRow="0" w:lastRow="0" w:firstColumn="0" w:lastColumn="0" w:oddVBand="0" w:evenVBand="0" w:oddHBand="0" w:evenHBand="0" w:firstRowFirstColumn="0" w:firstRowLastColumn="0" w:lastRowFirstColumn="0" w:lastRowLastColumn="0"/>
            </w:pPr>
            <w:r>
              <w:t>High</w:t>
            </w:r>
          </w:p>
          <w:p w14:paraId="5E8DFCD1" w14:textId="3F64C6F7" w:rsidR="001B6234" w:rsidRDefault="001B6234" w:rsidP="001B6234">
            <w:pPr>
              <w:pStyle w:val="ListParagraph"/>
              <w:tabs>
                <w:tab w:val="left" w:pos="2843"/>
              </w:tabs>
              <w:spacing w:line="360" w:lineRule="auto"/>
              <w:ind w:left="0"/>
              <w:cnfStyle w:val="000000000000" w:firstRow="0" w:lastRow="0" w:firstColumn="0" w:lastColumn="0" w:oddVBand="0" w:evenVBand="0" w:oddHBand="0" w:evenHBand="0" w:firstRowFirstColumn="0" w:firstRowLastColumn="0" w:lastRowFirstColumn="0" w:lastRowLastColumn="0"/>
            </w:pPr>
          </w:p>
        </w:tc>
        <w:tc>
          <w:tcPr>
            <w:tcW w:w="2745" w:type="dxa"/>
          </w:tcPr>
          <w:p w14:paraId="26D86C0E" w14:textId="77777777" w:rsidR="001B6234" w:rsidRPr="001B6234" w:rsidRDefault="001B6234" w:rsidP="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Energy Supplier</w:t>
            </w:r>
          </w:p>
          <w:p w14:paraId="0828D8E3" w14:textId="57B60ACF" w:rsidR="001B6234" w:rsidRPr="001B6234" w:rsidRDefault="001B6234" w:rsidP="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Reports</w:t>
            </w:r>
          </w:p>
        </w:tc>
      </w:tr>
      <w:tr w:rsidR="001B6234" w14:paraId="2D5E6825" w14:textId="77777777" w:rsidTr="00776C7D">
        <w:trPr>
          <w:cnfStyle w:val="000000100000" w:firstRow="0" w:lastRow="0" w:firstColumn="0" w:lastColumn="0" w:oddVBand="0" w:evenVBand="0" w:oddHBand="1" w:evenHBand="0" w:firstRowFirstColumn="0" w:firstRowLastColumn="0" w:lastRowFirstColumn="0" w:lastRowLastColumn="0"/>
          <w:trHeight w:val="891"/>
        </w:trPr>
        <w:tc>
          <w:tcPr>
            <w:cnfStyle w:val="001000000000" w:firstRow="0" w:lastRow="0" w:firstColumn="1" w:lastColumn="0" w:oddVBand="0" w:evenVBand="0" w:oddHBand="0" w:evenHBand="0" w:firstRowFirstColumn="0" w:firstRowLastColumn="0" w:lastRowFirstColumn="0" w:lastRowLastColumn="0"/>
            <w:tcW w:w="4886" w:type="dxa"/>
          </w:tcPr>
          <w:p w14:paraId="287D5A32" w14:textId="6333FD8A" w:rsidR="001B6234" w:rsidRDefault="001B6234" w:rsidP="001B6234">
            <w:pPr>
              <w:pStyle w:val="ListParagraph"/>
              <w:tabs>
                <w:tab w:val="left" w:pos="2843"/>
              </w:tabs>
              <w:spacing w:line="360" w:lineRule="auto"/>
              <w:ind w:left="0"/>
              <w:rPr>
                <w:b w:val="0"/>
              </w:rPr>
            </w:pPr>
            <w:r w:rsidRPr="2782EB52">
              <w:rPr>
                <w:b w:val="0"/>
              </w:rPr>
              <w:t>Gas Consumption: in buildings we lease from others</w:t>
            </w:r>
          </w:p>
        </w:tc>
        <w:tc>
          <w:tcPr>
            <w:tcW w:w="1893" w:type="dxa"/>
          </w:tcPr>
          <w:p w14:paraId="461F72E3" w14:textId="6581EC78" w:rsidR="001B6234" w:rsidRDefault="001B6234" w:rsidP="001B6234">
            <w:pPr>
              <w:pStyle w:val="ListParagraph"/>
              <w:tabs>
                <w:tab w:val="left" w:pos="2843"/>
              </w:tabs>
              <w:spacing w:line="360" w:lineRule="auto"/>
              <w:ind w:left="0"/>
              <w:cnfStyle w:val="000000100000" w:firstRow="0" w:lastRow="0" w:firstColumn="0" w:lastColumn="0" w:oddVBand="0" w:evenVBand="0" w:oddHBand="1" w:evenHBand="0" w:firstRowFirstColumn="0" w:firstRowLastColumn="0" w:lastRowFirstColumn="0" w:lastRowLastColumn="0"/>
            </w:pPr>
            <w:r>
              <w:t>High</w:t>
            </w:r>
          </w:p>
        </w:tc>
        <w:tc>
          <w:tcPr>
            <w:tcW w:w="2745" w:type="dxa"/>
          </w:tcPr>
          <w:p w14:paraId="19CE1ED2" w14:textId="77777777" w:rsidR="001B6234" w:rsidRPr="001B6234" w:rsidRDefault="001B6234" w:rsidP="001B6234">
            <w:pPr>
              <w:tabs>
                <w:tab w:val="left" w:pos="2843"/>
              </w:tabs>
              <w:cnfStyle w:val="000000100000" w:firstRow="0" w:lastRow="0" w:firstColumn="0" w:lastColumn="0" w:oddVBand="0" w:evenVBand="0" w:oddHBand="1" w:evenHBand="0" w:firstRowFirstColumn="0" w:firstRowLastColumn="0" w:lastRowFirstColumn="0" w:lastRowLastColumn="0"/>
            </w:pPr>
            <w:r w:rsidRPr="2782EB52">
              <w:t>Energy Supplier</w:t>
            </w:r>
          </w:p>
          <w:p w14:paraId="3F874010" w14:textId="13812DCB" w:rsidR="001B6234" w:rsidRPr="001B6234" w:rsidRDefault="001B6234" w:rsidP="001B6234">
            <w:pPr>
              <w:tabs>
                <w:tab w:val="left" w:pos="2843"/>
              </w:tabs>
              <w:cnfStyle w:val="000000100000" w:firstRow="0" w:lastRow="0" w:firstColumn="0" w:lastColumn="0" w:oddVBand="0" w:evenVBand="0" w:oddHBand="1" w:evenHBand="0" w:firstRowFirstColumn="0" w:firstRowLastColumn="0" w:lastRowFirstColumn="0" w:lastRowLastColumn="0"/>
            </w:pPr>
            <w:r w:rsidRPr="2782EB52">
              <w:t>Reports</w:t>
            </w:r>
          </w:p>
        </w:tc>
      </w:tr>
      <w:tr w:rsidR="001B6234" w14:paraId="74391B2E" w14:textId="77777777" w:rsidTr="00776C7D">
        <w:trPr>
          <w:trHeight w:val="594"/>
        </w:trPr>
        <w:tc>
          <w:tcPr>
            <w:cnfStyle w:val="001000000000" w:firstRow="0" w:lastRow="0" w:firstColumn="1" w:lastColumn="0" w:oddVBand="0" w:evenVBand="0" w:oddHBand="0" w:evenHBand="0" w:firstRowFirstColumn="0" w:firstRowLastColumn="0" w:lastRowFirstColumn="0" w:lastRowLastColumn="0"/>
            <w:tcW w:w="4886" w:type="dxa"/>
          </w:tcPr>
          <w:p w14:paraId="274266D7" w14:textId="5C9275B1" w:rsidR="001B6234" w:rsidRDefault="001B6234" w:rsidP="001B6234">
            <w:pPr>
              <w:pStyle w:val="ListParagraph"/>
              <w:tabs>
                <w:tab w:val="left" w:pos="2843"/>
              </w:tabs>
              <w:spacing w:line="360" w:lineRule="auto"/>
              <w:ind w:left="0"/>
              <w:rPr>
                <w:b w:val="0"/>
              </w:rPr>
            </w:pPr>
            <w:r w:rsidRPr="2782EB52">
              <w:rPr>
                <w:b w:val="0"/>
              </w:rPr>
              <w:t>Other Fuel Consumption</w:t>
            </w:r>
          </w:p>
        </w:tc>
        <w:tc>
          <w:tcPr>
            <w:tcW w:w="1893" w:type="dxa"/>
          </w:tcPr>
          <w:p w14:paraId="2D01BE28" w14:textId="4A174174" w:rsidR="001B6234" w:rsidRDefault="001B6234" w:rsidP="001B6234">
            <w:pPr>
              <w:pStyle w:val="ListParagraph"/>
              <w:tabs>
                <w:tab w:val="left" w:pos="2843"/>
              </w:tabs>
              <w:spacing w:line="360" w:lineRule="auto"/>
              <w:ind w:left="0"/>
              <w:cnfStyle w:val="000000000000" w:firstRow="0" w:lastRow="0" w:firstColumn="0" w:lastColumn="0" w:oddVBand="0" w:evenVBand="0" w:oddHBand="0" w:evenHBand="0" w:firstRowFirstColumn="0" w:firstRowLastColumn="0" w:lastRowFirstColumn="0" w:lastRowLastColumn="0"/>
            </w:pPr>
            <w:r>
              <w:t>High</w:t>
            </w:r>
          </w:p>
        </w:tc>
        <w:tc>
          <w:tcPr>
            <w:tcW w:w="2745" w:type="dxa"/>
          </w:tcPr>
          <w:p w14:paraId="36E8BFBA" w14:textId="4DD4A886" w:rsidR="001B6234" w:rsidRPr="001B6234" w:rsidRDefault="001B6234" w:rsidP="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Neighbourhood Services Report</w:t>
            </w:r>
          </w:p>
        </w:tc>
      </w:tr>
      <w:tr w:rsidR="001B6234" w14:paraId="02601BC8" w14:textId="77777777" w:rsidTr="00776C7D">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4886" w:type="dxa"/>
          </w:tcPr>
          <w:p w14:paraId="030E0936" w14:textId="79B9E9FA" w:rsidR="001B6234" w:rsidRDefault="001B6234" w:rsidP="001B6234">
            <w:pPr>
              <w:pStyle w:val="ListParagraph"/>
              <w:tabs>
                <w:tab w:val="left" w:pos="2843"/>
              </w:tabs>
              <w:spacing w:line="360" w:lineRule="auto"/>
              <w:ind w:left="0"/>
              <w:rPr>
                <w:b w:val="0"/>
              </w:rPr>
            </w:pPr>
            <w:r w:rsidRPr="2782EB52">
              <w:rPr>
                <w:b w:val="0"/>
              </w:rPr>
              <w:t>Fugitive Emissions (from A/C units)</w:t>
            </w:r>
          </w:p>
        </w:tc>
        <w:tc>
          <w:tcPr>
            <w:tcW w:w="1893" w:type="dxa"/>
          </w:tcPr>
          <w:p w14:paraId="430585EF" w14:textId="29A627A5" w:rsidR="001B6234" w:rsidRDefault="00B94668" w:rsidP="001B6234">
            <w:pPr>
              <w:pStyle w:val="ListParagraph"/>
              <w:tabs>
                <w:tab w:val="left" w:pos="2843"/>
              </w:tabs>
              <w:spacing w:line="360" w:lineRule="auto"/>
              <w:ind w:left="0"/>
              <w:cnfStyle w:val="000000100000" w:firstRow="0" w:lastRow="0" w:firstColumn="0" w:lastColumn="0" w:oddVBand="0" w:evenVBand="0" w:oddHBand="1" w:evenHBand="0" w:firstRowFirstColumn="0" w:firstRowLastColumn="0" w:lastRowFirstColumn="0" w:lastRowLastColumn="0"/>
            </w:pPr>
            <w:r>
              <w:t>Low</w:t>
            </w:r>
          </w:p>
        </w:tc>
        <w:tc>
          <w:tcPr>
            <w:tcW w:w="2745" w:type="dxa"/>
          </w:tcPr>
          <w:p w14:paraId="45EFE82F" w14:textId="3C168134" w:rsidR="001B6234" w:rsidRPr="001B6234" w:rsidRDefault="001B6234" w:rsidP="001B6234">
            <w:pPr>
              <w:tabs>
                <w:tab w:val="left" w:pos="2843"/>
              </w:tabs>
              <w:cnfStyle w:val="000000100000" w:firstRow="0" w:lastRow="0" w:firstColumn="0" w:lastColumn="0" w:oddVBand="0" w:evenVBand="0" w:oddHBand="1" w:evenHBand="0" w:firstRowFirstColumn="0" w:firstRowLastColumn="0" w:lastRowFirstColumn="0" w:lastRowLastColumn="0"/>
            </w:pPr>
            <w:r w:rsidRPr="2782EB52">
              <w:t>Assets Reports</w:t>
            </w:r>
          </w:p>
        </w:tc>
      </w:tr>
      <w:tr w:rsidR="001B6234" w14:paraId="7082B62D" w14:textId="77777777" w:rsidTr="00776C7D">
        <w:trPr>
          <w:trHeight w:val="594"/>
        </w:trPr>
        <w:tc>
          <w:tcPr>
            <w:cnfStyle w:val="001000000000" w:firstRow="0" w:lastRow="0" w:firstColumn="1" w:lastColumn="0" w:oddVBand="0" w:evenVBand="0" w:oddHBand="0" w:evenHBand="0" w:firstRowFirstColumn="0" w:firstRowLastColumn="0" w:lastRowFirstColumn="0" w:lastRowLastColumn="0"/>
            <w:tcW w:w="4886" w:type="dxa"/>
          </w:tcPr>
          <w:p w14:paraId="28A460B3" w14:textId="6C52247D" w:rsidR="001B6234" w:rsidRDefault="001B6234" w:rsidP="001B6234">
            <w:pPr>
              <w:pStyle w:val="ListParagraph"/>
              <w:tabs>
                <w:tab w:val="left" w:pos="2843"/>
              </w:tabs>
              <w:spacing w:line="360" w:lineRule="auto"/>
              <w:ind w:left="0"/>
              <w:rPr>
                <w:b w:val="0"/>
              </w:rPr>
            </w:pPr>
            <w:r w:rsidRPr="2782EB52">
              <w:rPr>
                <w:b w:val="0"/>
              </w:rPr>
              <w:t xml:space="preserve">Purchased Electricity: Owned buildings </w:t>
            </w:r>
          </w:p>
        </w:tc>
        <w:tc>
          <w:tcPr>
            <w:tcW w:w="1893" w:type="dxa"/>
          </w:tcPr>
          <w:p w14:paraId="432DC15C" w14:textId="5BBD4F95" w:rsidR="001B6234" w:rsidRDefault="001B6234" w:rsidP="001B6234">
            <w:pPr>
              <w:pStyle w:val="ListParagraph"/>
              <w:tabs>
                <w:tab w:val="left" w:pos="2843"/>
              </w:tabs>
              <w:spacing w:line="360" w:lineRule="auto"/>
              <w:ind w:left="0"/>
              <w:cnfStyle w:val="000000000000" w:firstRow="0" w:lastRow="0" w:firstColumn="0" w:lastColumn="0" w:oddVBand="0" w:evenVBand="0" w:oddHBand="0" w:evenHBand="0" w:firstRowFirstColumn="0" w:firstRowLastColumn="0" w:lastRowFirstColumn="0" w:lastRowLastColumn="0"/>
            </w:pPr>
            <w:r>
              <w:t>High</w:t>
            </w:r>
          </w:p>
        </w:tc>
        <w:tc>
          <w:tcPr>
            <w:tcW w:w="2745" w:type="dxa"/>
          </w:tcPr>
          <w:p w14:paraId="6193CF5C" w14:textId="77777777" w:rsidR="001B6234" w:rsidRPr="001B6234" w:rsidRDefault="001B6234" w:rsidP="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Energy Supplier</w:t>
            </w:r>
          </w:p>
          <w:p w14:paraId="4D5FB83E" w14:textId="7E86F5BA" w:rsidR="001B6234" w:rsidRPr="001B6234" w:rsidRDefault="001B6234" w:rsidP="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Reports</w:t>
            </w:r>
          </w:p>
        </w:tc>
      </w:tr>
      <w:tr w:rsidR="001B6234" w14:paraId="304EF6CD" w14:textId="77777777" w:rsidTr="00776C7D">
        <w:trPr>
          <w:cnfStyle w:val="000000100000" w:firstRow="0" w:lastRow="0" w:firstColumn="0" w:lastColumn="0" w:oddVBand="0" w:evenVBand="0" w:oddHBand="1" w:evenHBand="0" w:firstRowFirstColumn="0" w:firstRowLastColumn="0" w:lastRowFirstColumn="0" w:lastRowLastColumn="0"/>
          <w:trHeight w:val="891"/>
        </w:trPr>
        <w:tc>
          <w:tcPr>
            <w:cnfStyle w:val="001000000000" w:firstRow="0" w:lastRow="0" w:firstColumn="1" w:lastColumn="0" w:oddVBand="0" w:evenVBand="0" w:oddHBand="0" w:evenHBand="0" w:firstRowFirstColumn="0" w:firstRowLastColumn="0" w:lastRowFirstColumn="0" w:lastRowLastColumn="0"/>
            <w:tcW w:w="4886" w:type="dxa"/>
          </w:tcPr>
          <w:p w14:paraId="1B694B77" w14:textId="264EB53D" w:rsidR="001B6234" w:rsidRDefault="001B6234" w:rsidP="001B6234">
            <w:pPr>
              <w:pStyle w:val="ListParagraph"/>
              <w:tabs>
                <w:tab w:val="left" w:pos="2843"/>
              </w:tabs>
              <w:spacing w:line="360" w:lineRule="auto"/>
              <w:ind w:left="0"/>
              <w:rPr>
                <w:b w:val="0"/>
              </w:rPr>
            </w:pPr>
            <w:r w:rsidRPr="2782EB52">
              <w:rPr>
                <w:b w:val="0"/>
              </w:rPr>
              <w:t>Purchased Electricity: Buildings we own and lease to others</w:t>
            </w:r>
          </w:p>
        </w:tc>
        <w:tc>
          <w:tcPr>
            <w:tcW w:w="1893" w:type="dxa"/>
          </w:tcPr>
          <w:p w14:paraId="45305466" w14:textId="5D62B9A0" w:rsidR="001B6234" w:rsidRDefault="001B6234" w:rsidP="001B6234">
            <w:pPr>
              <w:pStyle w:val="ListParagraph"/>
              <w:tabs>
                <w:tab w:val="left" w:pos="2843"/>
              </w:tabs>
              <w:spacing w:line="360" w:lineRule="auto"/>
              <w:ind w:left="0"/>
              <w:cnfStyle w:val="000000100000" w:firstRow="0" w:lastRow="0" w:firstColumn="0" w:lastColumn="0" w:oddVBand="0" w:evenVBand="0" w:oddHBand="1" w:evenHBand="0" w:firstRowFirstColumn="0" w:firstRowLastColumn="0" w:lastRowFirstColumn="0" w:lastRowLastColumn="0"/>
            </w:pPr>
            <w:r>
              <w:t>High</w:t>
            </w:r>
          </w:p>
        </w:tc>
        <w:tc>
          <w:tcPr>
            <w:tcW w:w="2745" w:type="dxa"/>
          </w:tcPr>
          <w:p w14:paraId="605EE7B1" w14:textId="77777777" w:rsidR="001B6234" w:rsidRPr="001B6234" w:rsidRDefault="001B6234" w:rsidP="001B6234">
            <w:pPr>
              <w:tabs>
                <w:tab w:val="left" w:pos="2843"/>
              </w:tabs>
              <w:cnfStyle w:val="000000100000" w:firstRow="0" w:lastRow="0" w:firstColumn="0" w:lastColumn="0" w:oddVBand="0" w:evenVBand="0" w:oddHBand="1" w:evenHBand="0" w:firstRowFirstColumn="0" w:firstRowLastColumn="0" w:lastRowFirstColumn="0" w:lastRowLastColumn="0"/>
            </w:pPr>
            <w:r w:rsidRPr="2782EB52">
              <w:t>Energy Supplier</w:t>
            </w:r>
          </w:p>
          <w:p w14:paraId="6A22A77E" w14:textId="33EB6D9C" w:rsidR="001B6234" w:rsidRPr="001B6234" w:rsidRDefault="001B6234" w:rsidP="001B6234">
            <w:pPr>
              <w:tabs>
                <w:tab w:val="left" w:pos="2843"/>
              </w:tabs>
              <w:cnfStyle w:val="000000100000" w:firstRow="0" w:lastRow="0" w:firstColumn="0" w:lastColumn="0" w:oddVBand="0" w:evenVBand="0" w:oddHBand="1" w:evenHBand="0" w:firstRowFirstColumn="0" w:firstRowLastColumn="0" w:lastRowFirstColumn="0" w:lastRowLastColumn="0"/>
            </w:pPr>
            <w:r w:rsidRPr="2782EB52">
              <w:t>Reports</w:t>
            </w:r>
          </w:p>
        </w:tc>
      </w:tr>
      <w:tr w:rsidR="001B6234" w14:paraId="4BB7706C" w14:textId="77777777" w:rsidTr="00776C7D">
        <w:trPr>
          <w:trHeight w:val="866"/>
        </w:trPr>
        <w:tc>
          <w:tcPr>
            <w:cnfStyle w:val="001000000000" w:firstRow="0" w:lastRow="0" w:firstColumn="1" w:lastColumn="0" w:oddVBand="0" w:evenVBand="0" w:oddHBand="0" w:evenHBand="0" w:firstRowFirstColumn="0" w:firstRowLastColumn="0" w:lastRowFirstColumn="0" w:lastRowLastColumn="0"/>
            <w:tcW w:w="4886" w:type="dxa"/>
          </w:tcPr>
          <w:p w14:paraId="23D68B0B" w14:textId="4761B06F" w:rsidR="001B6234" w:rsidRDefault="001B6234" w:rsidP="001B6234">
            <w:pPr>
              <w:pStyle w:val="ListParagraph"/>
              <w:tabs>
                <w:tab w:val="left" w:pos="2843"/>
              </w:tabs>
              <w:spacing w:line="360" w:lineRule="auto"/>
              <w:ind w:left="0"/>
              <w:rPr>
                <w:b w:val="0"/>
              </w:rPr>
            </w:pPr>
            <w:r w:rsidRPr="2782EB52">
              <w:rPr>
                <w:b w:val="0"/>
              </w:rPr>
              <w:t>Purchased Electricity:</w:t>
            </w:r>
            <w:r w:rsidR="00B94668" w:rsidRPr="2782EB52">
              <w:rPr>
                <w:b w:val="0"/>
              </w:rPr>
              <w:t xml:space="preserve"> Buildings we lease from others</w:t>
            </w:r>
          </w:p>
        </w:tc>
        <w:tc>
          <w:tcPr>
            <w:tcW w:w="1893" w:type="dxa"/>
          </w:tcPr>
          <w:p w14:paraId="4DD7E5F6" w14:textId="7E14F3C1" w:rsidR="001B6234" w:rsidRDefault="00B94668" w:rsidP="001B6234">
            <w:pPr>
              <w:pStyle w:val="ListParagraph"/>
              <w:tabs>
                <w:tab w:val="left" w:pos="2843"/>
              </w:tabs>
              <w:spacing w:line="360" w:lineRule="auto"/>
              <w:ind w:left="0"/>
              <w:cnfStyle w:val="000000000000" w:firstRow="0" w:lastRow="0" w:firstColumn="0" w:lastColumn="0" w:oddVBand="0" w:evenVBand="0" w:oddHBand="0" w:evenHBand="0" w:firstRowFirstColumn="0" w:firstRowLastColumn="0" w:lastRowFirstColumn="0" w:lastRowLastColumn="0"/>
            </w:pPr>
            <w:r>
              <w:t>High</w:t>
            </w:r>
          </w:p>
        </w:tc>
        <w:tc>
          <w:tcPr>
            <w:tcW w:w="2745" w:type="dxa"/>
          </w:tcPr>
          <w:p w14:paraId="5760C609" w14:textId="77777777" w:rsidR="001B6234" w:rsidRPr="001B6234" w:rsidRDefault="001B6234" w:rsidP="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Energy Supplier</w:t>
            </w:r>
          </w:p>
          <w:p w14:paraId="6E9DEBBA" w14:textId="369A2934" w:rsidR="001B6234" w:rsidRPr="001B6234" w:rsidRDefault="001B6234" w:rsidP="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Reports</w:t>
            </w:r>
          </w:p>
        </w:tc>
      </w:tr>
      <w:tr w:rsidR="001B6234" w14:paraId="01D5B408" w14:textId="77777777" w:rsidTr="00776C7D">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4886" w:type="dxa"/>
          </w:tcPr>
          <w:p w14:paraId="174DD9C6" w14:textId="07A91430" w:rsidR="001B6234" w:rsidRDefault="001B6234" w:rsidP="001B6234">
            <w:pPr>
              <w:pStyle w:val="ListParagraph"/>
              <w:tabs>
                <w:tab w:val="left" w:pos="2843"/>
              </w:tabs>
              <w:spacing w:line="360" w:lineRule="auto"/>
              <w:ind w:left="0"/>
              <w:rPr>
                <w:b w:val="0"/>
              </w:rPr>
            </w:pPr>
            <w:r w:rsidRPr="2782EB52">
              <w:rPr>
                <w:b w:val="0"/>
              </w:rPr>
              <w:t>Business Mileage</w:t>
            </w:r>
          </w:p>
        </w:tc>
        <w:tc>
          <w:tcPr>
            <w:tcW w:w="1893" w:type="dxa"/>
          </w:tcPr>
          <w:p w14:paraId="75E80519" w14:textId="5120B86E" w:rsidR="00B94668" w:rsidRDefault="00B94668" w:rsidP="001B6234">
            <w:pPr>
              <w:pStyle w:val="ListParagraph"/>
              <w:tabs>
                <w:tab w:val="left" w:pos="2843"/>
              </w:tabs>
              <w:spacing w:line="360" w:lineRule="auto"/>
              <w:ind w:left="0"/>
              <w:cnfStyle w:val="000000100000" w:firstRow="0" w:lastRow="0" w:firstColumn="0" w:lastColumn="0" w:oddVBand="0" w:evenVBand="0" w:oddHBand="1" w:evenHBand="0" w:firstRowFirstColumn="0" w:firstRowLastColumn="0" w:lastRowFirstColumn="0" w:lastRowLastColumn="0"/>
            </w:pPr>
            <w:r>
              <w:t>Medium</w:t>
            </w:r>
          </w:p>
        </w:tc>
        <w:tc>
          <w:tcPr>
            <w:tcW w:w="2745" w:type="dxa"/>
          </w:tcPr>
          <w:p w14:paraId="6118783B" w14:textId="3623091F" w:rsidR="001B6234" w:rsidRPr="001B6234" w:rsidRDefault="00B94668" w:rsidP="001B6234">
            <w:pPr>
              <w:tabs>
                <w:tab w:val="left" w:pos="2843"/>
              </w:tabs>
              <w:cnfStyle w:val="000000100000" w:firstRow="0" w:lastRow="0" w:firstColumn="0" w:lastColumn="0" w:oddVBand="0" w:evenVBand="0" w:oddHBand="1" w:evenHBand="0" w:firstRowFirstColumn="0" w:firstRowLastColumn="0" w:lastRowFirstColumn="0" w:lastRowLastColumn="0"/>
            </w:pPr>
            <w:r w:rsidRPr="2782EB52">
              <w:t>HR Annual Reporting</w:t>
            </w:r>
          </w:p>
        </w:tc>
      </w:tr>
      <w:tr w:rsidR="001B6234" w14:paraId="3EB71890" w14:textId="77777777" w:rsidTr="00776C7D">
        <w:trPr>
          <w:trHeight w:val="470"/>
        </w:trPr>
        <w:tc>
          <w:tcPr>
            <w:cnfStyle w:val="001000000000" w:firstRow="0" w:lastRow="0" w:firstColumn="1" w:lastColumn="0" w:oddVBand="0" w:evenVBand="0" w:oddHBand="0" w:evenHBand="0" w:firstRowFirstColumn="0" w:firstRowLastColumn="0" w:lastRowFirstColumn="0" w:lastRowLastColumn="0"/>
            <w:tcW w:w="4886" w:type="dxa"/>
          </w:tcPr>
          <w:p w14:paraId="0FEDABD0" w14:textId="7C782743" w:rsidR="001B6234" w:rsidRDefault="001B6234" w:rsidP="001B6234">
            <w:pPr>
              <w:pStyle w:val="ListParagraph"/>
              <w:tabs>
                <w:tab w:val="left" w:pos="2843"/>
              </w:tabs>
              <w:spacing w:line="360" w:lineRule="auto"/>
              <w:ind w:left="0"/>
              <w:rPr>
                <w:b w:val="0"/>
              </w:rPr>
            </w:pPr>
            <w:r w:rsidRPr="2782EB52">
              <w:rPr>
                <w:b w:val="0"/>
              </w:rPr>
              <w:lastRenderedPageBreak/>
              <w:t>Employee Commuting</w:t>
            </w:r>
          </w:p>
        </w:tc>
        <w:tc>
          <w:tcPr>
            <w:tcW w:w="1893" w:type="dxa"/>
          </w:tcPr>
          <w:p w14:paraId="4F658910" w14:textId="26C408C2" w:rsidR="001B6234" w:rsidRDefault="00B94668" w:rsidP="001B6234">
            <w:pPr>
              <w:pStyle w:val="ListParagraph"/>
              <w:tabs>
                <w:tab w:val="left" w:pos="2843"/>
              </w:tabs>
              <w:spacing w:line="360" w:lineRule="auto"/>
              <w:ind w:left="0"/>
              <w:cnfStyle w:val="000000000000" w:firstRow="0" w:lastRow="0" w:firstColumn="0" w:lastColumn="0" w:oddVBand="0" w:evenVBand="0" w:oddHBand="0" w:evenHBand="0" w:firstRowFirstColumn="0" w:firstRowLastColumn="0" w:lastRowFirstColumn="0" w:lastRowLastColumn="0"/>
            </w:pPr>
            <w:r>
              <w:t>Low</w:t>
            </w:r>
          </w:p>
        </w:tc>
        <w:tc>
          <w:tcPr>
            <w:tcW w:w="2745" w:type="dxa"/>
          </w:tcPr>
          <w:p w14:paraId="05480E8C" w14:textId="113625A1" w:rsidR="001B6234" w:rsidRPr="001B6234" w:rsidRDefault="001B6234" w:rsidP="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Staff Survey 25</w:t>
            </w:r>
          </w:p>
        </w:tc>
      </w:tr>
      <w:tr w:rsidR="001B6234" w14:paraId="0DAD5A2D" w14:textId="77777777" w:rsidTr="00776C7D">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4886" w:type="dxa"/>
          </w:tcPr>
          <w:p w14:paraId="27EC759D" w14:textId="28872D87" w:rsidR="001B6234" w:rsidRDefault="001B6234" w:rsidP="001B6234">
            <w:pPr>
              <w:pStyle w:val="ListParagraph"/>
              <w:tabs>
                <w:tab w:val="left" w:pos="2843"/>
              </w:tabs>
              <w:spacing w:line="360" w:lineRule="auto"/>
              <w:ind w:left="0"/>
              <w:rPr>
                <w:b w:val="0"/>
              </w:rPr>
            </w:pPr>
            <w:r w:rsidRPr="2782EB52">
              <w:rPr>
                <w:b w:val="0"/>
              </w:rPr>
              <w:t>Working from Home</w:t>
            </w:r>
          </w:p>
        </w:tc>
        <w:tc>
          <w:tcPr>
            <w:tcW w:w="1893" w:type="dxa"/>
          </w:tcPr>
          <w:p w14:paraId="61CE30F9" w14:textId="0D5487C2" w:rsidR="001B6234" w:rsidRDefault="00B94668" w:rsidP="001B6234">
            <w:pPr>
              <w:pStyle w:val="ListParagraph"/>
              <w:tabs>
                <w:tab w:val="left" w:pos="2843"/>
              </w:tabs>
              <w:spacing w:line="360" w:lineRule="auto"/>
              <w:ind w:left="0"/>
              <w:cnfStyle w:val="000000100000" w:firstRow="0" w:lastRow="0" w:firstColumn="0" w:lastColumn="0" w:oddVBand="0" w:evenVBand="0" w:oddHBand="1" w:evenHBand="0" w:firstRowFirstColumn="0" w:firstRowLastColumn="0" w:lastRowFirstColumn="0" w:lastRowLastColumn="0"/>
            </w:pPr>
            <w:r>
              <w:t>Low</w:t>
            </w:r>
          </w:p>
        </w:tc>
        <w:tc>
          <w:tcPr>
            <w:tcW w:w="2745" w:type="dxa"/>
          </w:tcPr>
          <w:p w14:paraId="3E399D4B" w14:textId="4E692732" w:rsidR="001B6234" w:rsidRPr="001B6234" w:rsidRDefault="001B6234" w:rsidP="001B6234">
            <w:pPr>
              <w:tabs>
                <w:tab w:val="left" w:pos="2843"/>
              </w:tabs>
              <w:cnfStyle w:val="000000100000" w:firstRow="0" w:lastRow="0" w:firstColumn="0" w:lastColumn="0" w:oddVBand="0" w:evenVBand="0" w:oddHBand="1" w:evenHBand="0" w:firstRowFirstColumn="0" w:firstRowLastColumn="0" w:lastRowFirstColumn="0" w:lastRowLastColumn="0"/>
            </w:pPr>
            <w:r w:rsidRPr="2782EB52">
              <w:t>Staff Survey 25</w:t>
            </w:r>
          </w:p>
        </w:tc>
      </w:tr>
      <w:tr w:rsidR="00B24918" w14:paraId="4A56127F" w14:textId="77777777" w:rsidTr="00776C7D">
        <w:trPr>
          <w:trHeight w:val="891"/>
        </w:trPr>
        <w:tc>
          <w:tcPr>
            <w:cnfStyle w:val="001000000000" w:firstRow="0" w:lastRow="0" w:firstColumn="1" w:lastColumn="0" w:oddVBand="0" w:evenVBand="0" w:oddHBand="0" w:evenHBand="0" w:firstRowFirstColumn="0" w:firstRowLastColumn="0" w:lastRowFirstColumn="0" w:lastRowLastColumn="0"/>
            <w:tcW w:w="4886" w:type="dxa"/>
          </w:tcPr>
          <w:p w14:paraId="076A1A42" w14:textId="082DA5F2" w:rsidR="00B24918" w:rsidRPr="00B24918" w:rsidRDefault="00B24918" w:rsidP="001B6234">
            <w:pPr>
              <w:pStyle w:val="ListParagraph"/>
              <w:tabs>
                <w:tab w:val="left" w:pos="2843"/>
              </w:tabs>
              <w:spacing w:line="360" w:lineRule="auto"/>
              <w:ind w:left="0"/>
              <w:rPr>
                <w:b w:val="0"/>
              </w:rPr>
            </w:pPr>
            <w:r w:rsidRPr="2782EB52">
              <w:rPr>
                <w:b w:val="0"/>
              </w:rPr>
              <w:t>Transmission &amp; Distribution Losses</w:t>
            </w:r>
          </w:p>
        </w:tc>
        <w:tc>
          <w:tcPr>
            <w:tcW w:w="1893" w:type="dxa"/>
          </w:tcPr>
          <w:p w14:paraId="0C7E0449" w14:textId="4B6BEAD2" w:rsidR="00B24918" w:rsidRDefault="00B24918" w:rsidP="001B6234">
            <w:pPr>
              <w:pStyle w:val="ListParagraph"/>
              <w:tabs>
                <w:tab w:val="left" w:pos="2843"/>
              </w:tabs>
              <w:spacing w:line="360" w:lineRule="auto"/>
              <w:ind w:left="0"/>
              <w:cnfStyle w:val="000000000000" w:firstRow="0" w:lastRow="0" w:firstColumn="0" w:lastColumn="0" w:oddVBand="0" w:evenVBand="0" w:oddHBand="0" w:evenHBand="0" w:firstRowFirstColumn="0" w:firstRowLastColumn="0" w:lastRowFirstColumn="0" w:lastRowLastColumn="0"/>
            </w:pPr>
            <w:r>
              <w:t>Medium</w:t>
            </w:r>
          </w:p>
        </w:tc>
        <w:tc>
          <w:tcPr>
            <w:tcW w:w="2745" w:type="dxa"/>
          </w:tcPr>
          <w:p w14:paraId="597721BC" w14:textId="22B10BD5" w:rsidR="00B24918" w:rsidRPr="001B6234" w:rsidRDefault="00B24918" w:rsidP="001B6234">
            <w:pPr>
              <w:tabs>
                <w:tab w:val="left" w:pos="2843"/>
              </w:tabs>
              <w:cnfStyle w:val="000000000000" w:firstRow="0" w:lastRow="0" w:firstColumn="0" w:lastColumn="0" w:oddVBand="0" w:evenVBand="0" w:oddHBand="0" w:evenHBand="0" w:firstRowFirstColumn="0" w:firstRowLastColumn="0" w:lastRowFirstColumn="0" w:lastRowLastColumn="0"/>
            </w:pPr>
            <w:r w:rsidRPr="2782EB52">
              <w:t>% of Electricity from Energy Supplier Reports</w:t>
            </w:r>
          </w:p>
        </w:tc>
      </w:tr>
    </w:tbl>
    <w:p w14:paraId="17301A26" w14:textId="77777777" w:rsidR="001B6234" w:rsidRDefault="001B6234" w:rsidP="002A02BF">
      <w:pPr>
        <w:tabs>
          <w:tab w:val="left" w:pos="2843"/>
        </w:tabs>
        <w:spacing w:line="360" w:lineRule="auto"/>
      </w:pPr>
    </w:p>
    <w:p w14:paraId="3D49306C" w14:textId="002B2938" w:rsidR="002A02BF" w:rsidRDefault="003D2CDF" w:rsidP="003D2CDF">
      <w:pPr>
        <w:pStyle w:val="Heading2"/>
        <w:numPr>
          <w:ilvl w:val="0"/>
          <w:numId w:val="3"/>
        </w:numPr>
      </w:pPr>
      <w:r>
        <w:t>Summary of Emissions</w:t>
      </w:r>
    </w:p>
    <w:tbl>
      <w:tblPr>
        <w:tblStyle w:val="PlainTable1"/>
        <w:tblpPr w:leftFromText="180" w:rightFromText="180" w:vertAnchor="text" w:horzAnchor="margin" w:tblpXSpec="center" w:tblpY="1562"/>
        <w:tblW w:w="11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2344"/>
        <w:gridCol w:w="1044"/>
        <w:gridCol w:w="1168"/>
        <w:gridCol w:w="1184"/>
        <w:gridCol w:w="1184"/>
        <w:gridCol w:w="1184"/>
        <w:gridCol w:w="1196"/>
      </w:tblGrid>
      <w:tr w:rsidR="003008D7" w:rsidRPr="00343F3B" w14:paraId="7EE6E680" w14:textId="77777777" w:rsidTr="00DA4A61">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008" w:type="dxa"/>
            <w:tcBorders>
              <w:top w:val="single" w:sz="4" w:space="0" w:color="auto"/>
              <w:left w:val="single" w:sz="4" w:space="0" w:color="auto"/>
              <w:bottom w:val="single" w:sz="4" w:space="0" w:color="auto"/>
              <w:right w:val="single" w:sz="4" w:space="0" w:color="auto"/>
            </w:tcBorders>
            <w:noWrap/>
          </w:tcPr>
          <w:p w14:paraId="146D0534" w14:textId="77777777" w:rsidR="003008D7" w:rsidRPr="00343F3B" w:rsidRDefault="003008D7" w:rsidP="00DA4A61">
            <w:pPr>
              <w:rPr>
                <w:rFonts w:ascii="Aptos Narrow" w:eastAsia="Times New Roman" w:hAnsi="Aptos Narrow" w:cs="Times New Roman"/>
                <w:color w:val="000000"/>
                <w:sz w:val="22"/>
                <w:szCs w:val="22"/>
              </w:rPr>
            </w:pPr>
          </w:p>
        </w:tc>
        <w:tc>
          <w:tcPr>
            <w:tcW w:w="2344" w:type="dxa"/>
            <w:tcBorders>
              <w:top w:val="single" w:sz="4" w:space="0" w:color="auto"/>
              <w:left w:val="single" w:sz="4" w:space="0" w:color="auto"/>
              <w:bottom w:val="single" w:sz="4" w:space="0" w:color="auto"/>
              <w:right w:val="single" w:sz="4" w:space="0" w:color="auto"/>
            </w:tcBorders>
            <w:noWrap/>
          </w:tcPr>
          <w:p w14:paraId="356D68D8" w14:textId="77777777" w:rsidR="003008D7" w:rsidRPr="00343F3B" w:rsidRDefault="003008D7" w:rsidP="00DA4A61">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p>
        </w:tc>
        <w:tc>
          <w:tcPr>
            <w:tcW w:w="6960" w:type="dxa"/>
            <w:gridSpan w:val="6"/>
          </w:tcPr>
          <w:p w14:paraId="415BEEDA" w14:textId="77777777" w:rsidR="003008D7" w:rsidRPr="00343F3B" w:rsidRDefault="003008D7" w:rsidP="00DA4A61">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Year (tCO2e)</w:t>
            </w:r>
          </w:p>
        </w:tc>
      </w:tr>
      <w:tr w:rsidR="003008D7" w:rsidRPr="00343F3B" w14:paraId="3D5168DF" w14:textId="77777777" w:rsidTr="00DA4A6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008" w:type="dxa"/>
            <w:tcBorders>
              <w:top w:val="single" w:sz="4" w:space="0" w:color="auto"/>
            </w:tcBorders>
            <w:noWrap/>
            <w:hideMark/>
          </w:tcPr>
          <w:p w14:paraId="7B25BD60" w14:textId="77777777" w:rsidR="003008D7" w:rsidRPr="00343F3B" w:rsidRDefault="003008D7" w:rsidP="00DA4A61">
            <w:pPr>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Scope</w:t>
            </w:r>
          </w:p>
        </w:tc>
        <w:tc>
          <w:tcPr>
            <w:tcW w:w="2344" w:type="dxa"/>
            <w:tcBorders>
              <w:top w:val="single" w:sz="4" w:space="0" w:color="auto"/>
            </w:tcBorders>
            <w:noWrap/>
            <w:hideMark/>
          </w:tcPr>
          <w:p w14:paraId="71DEF5E5" w14:textId="77777777" w:rsidR="003008D7" w:rsidRPr="00343F3B" w:rsidRDefault="003008D7" w:rsidP="00DA4A61">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Emission Type</w:t>
            </w:r>
          </w:p>
        </w:tc>
        <w:tc>
          <w:tcPr>
            <w:tcW w:w="1044" w:type="dxa"/>
          </w:tcPr>
          <w:p w14:paraId="118C534C" w14:textId="77777777" w:rsidR="003008D7" w:rsidRPr="00343F3B" w:rsidRDefault="003008D7" w:rsidP="00DA4A61">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19/20</w:t>
            </w:r>
          </w:p>
        </w:tc>
        <w:tc>
          <w:tcPr>
            <w:tcW w:w="1168" w:type="dxa"/>
            <w:noWrap/>
            <w:hideMark/>
          </w:tcPr>
          <w:p w14:paraId="4F643CE3" w14:textId="77777777" w:rsidR="003008D7" w:rsidRPr="00343F3B" w:rsidRDefault="003008D7" w:rsidP="00DA4A61">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20/21</w:t>
            </w:r>
          </w:p>
        </w:tc>
        <w:tc>
          <w:tcPr>
            <w:tcW w:w="1184" w:type="dxa"/>
            <w:noWrap/>
            <w:hideMark/>
          </w:tcPr>
          <w:p w14:paraId="5380A5BB" w14:textId="77777777" w:rsidR="003008D7" w:rsidRPr="00343F3B" w:rsidRDefault="003008D7" w:rsidP="00DA4A61">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21/22</w:t>
            </w:r>
          </w:p>
        </w:tc>
        <w:tc>
          <w:tcPr>
            <w:tcW w:w="1184" w:type="dxa"/>
            <w:noWrap/>
            <w:hideMark/>
          </w:tcPr>
          <w:p w14:paraId="0962EBE6" w14:textId="77777777" w:rsidR="003008D7" w:rsidRPr="00343F3B" w:rsidRDefault="003008D7" w:rsidP="00DA4A61">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22/23</w:t>
            </w:r>
          </w:p>
        </w:tc>
        <w:tc>
          <w:tcPr>
            <w:tcW w:w="1184" w:type="dxa"/>
            <w:noWrap/>
            <w:hideMark/>
          </w:tcPr>
          <w:p w14:paraId="33009EC9" w14:textId="77777777" w:rsidR="003008D7" w:rsidRPr="00343F3B" w:rsidRDefault="003008D7" w:rsidP="00DA4A61">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23/24</w:t>
            </w:r>
          </w:p>
        </w:tc>
        <w:tc>
          <w:tcPr>
            <w:tcW w:w="1196" w:type="dxa"/>
            <w:noWrap/>
            <w:hideMark/>
          </w:tcPr>
          <w:p w14:paraId="39D862C1" w14:textId="77777777" w:rsidR="003008D7" w:rsidRPr="00343F3B" w:rsidRDefault="003008D7" w:rsidP="00DA4A61">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24/25</w:t>
            </w:r>
          </w:p>
        </w:tc>
      </w:tr>
      <w:tr w:rsidR="003008D7" w:rsidRPr="00343F3B" w14:paraId="057B1B8B" w14:textId="77777777" w:rsidTr="00DA4A61">
        <w:trPr>
          <w:trHeight w:val="280"/>
        </w:trPr>
        <w:tc>
          <w:tcPr>
            <w:cnfStyle w:val="001000000000" w:firstRow="0" w:lastRow="0" w:firstColumn="1" w:lastColumn="0" w:oddVBand="0" w:evenVBand="0" w:oddHBand="0" w:evenHBand="0" w:firstRowFirstColumn="0" w:firstRowLastColumn="0" w:lastRowFirstColumn="0" w:lastRowLastColumn="0"/>
            <w:tcW w:w="2008" w:type="dxa"/>
            <w:noWrap/>
            <w:hideMark/>
          </w:tcPr>
          <w:p w14:paraId="7730F5EB" w14:textId="77777777" w:rsidR="003008D7" w:rsidRPr="00343F3B" w:rsidRDefault="003008D7" w:rsidP="00DA4A61">
            <w:pPr>
              <w:rPr>
                <w:rFonts w:ascii="Aptos Narrow" w:eastAsia="Times New Roman" w:hAnsi="Aptos Narrow" w:cs="Times New Roman"/>
                <w:b w:val="0"/>
                <w:color w:val="000000"/>
                <w:sz w:val="22"/>
                <w:szCs w:val="22"/>
              </w:rPr>
            </w:pPr>
            <w:r w:rsidRPr="2782EB52">
              <w:rPr>
                <w:rFonts w:ascii="Aptos Narrow" w:eastAsia="Times New Roman" w:hAnsi="Aptos Narrow" w:cs="Times New Roman"/>
                <w:b w:val="0"/>
                <w:color w:val="000000" w:themeColor="text1"/>
                <w:sz w:val="22"/>
                <w:szCs w:val="22"/>
              </w:rPr>
              <w:t>Scope 1</w:t>
            </w:r>
          </w:p>
        </w:tc>
        <w:tc>
          <w:tcPr>
            <w:tcW w:w="2344" w:type="dxa"/>
            <w:noWrap/>
            <w:hideMark/>
          </w:tcPr>
          <w:p w14:paraId="2C574071" w14:textId="77777777" w:rsidR="003008D7" w:rsidRPr="00343F3B" w:rsidRDefault="003008D7" w:rsidP="00DA4A61">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Vehicles</w:t>
            </w:r>
          </w:p>
        </w:tc>
        <w:tc>
          <w:tcPr>
            <w:tcW w:w="1044" w:type="dxa"/>
          </w:tcPr>
          <w:p w14:paraId="2A50037F" w14:textId="1EAB3F28" w:rsidR="003008D7" w:rsidRPr="00343F3B" w:rsidRDefault="00D54279" w:rsidP="00DA4A61">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627.35</w:t>
            </w:r>
          </w:p>
        </w:tc>
        <w:tc>
          <w:tcPr>
            <w:tcW w:w="1168" w:type="dxa"/>
            <w:noWrap/>
            <w:hideMark/>
          </w:tcPr>
          <w:p w14:paraId="5AA2EDCF" w14:textId="77777777" w:rsidR="003008D7" w:rsidRPr="00343F3B" w:rsidRDefault="003008D7" w:rsidP="00DA4A61">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593.44</w:t>
            </w:r>
          </w:p>
        </w:tc>
        <w:tc>
          <w:tcPr>
            <w:tcW w:w="1184" w:type="dxa"/>
            <w:noWrap/>
            <w:hideMark/>
          </w:tcPr>
          <w:p w14:paraId="378A13C3" w14:textId="77777777" w:rsidR="003008D7" w:rsidRPr="00343F3B" w:rsidRDefault="003008D7" w:rsidP="00DA4A61">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659.66</w:t>
            </w:r>
          </w:p>
        </w:tc>
        <w:tc>
          <w:tcPr>
            <w:tcW w:w="1184" w:type="dxa"/>
            <w:noWrap/>
            <w:hideMark/>
          </w:tcPr>
          <w:p w14:paraId="4724F974" w14:textId="77777777" w:rsidR="003008D7" w:rsidRPr="00343F3B" w:rsidRDefault="003008D7" w:rsidP="00DA4A61">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675.78</w:t>
            </w:r>
          </w:p>
        </w:tc>
        <w:tc>
          <w:tcPr>
            <w:tcW w:w="1184" w:type="dxa"/>
            <w:noWrap/>
            <w:hideMark/>
          </w:tcPr>
          <w:p w14:paraId="7082BA45" w14:textId="77777777" w:rsidR="003008D7" w:rsidRPr="00343F3B" w:rsidRDefault="003008D7" w:rsidP="00DA4A61">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688.23</w:t>
            </w:r>
          </w:p>
        </w:tc>
        <w:tc>
          <w:tcPr>
            <w:tcW w:w="1196" w:type="dxa"/>
            <w:noWrap/>
            <w:hideMark/>
          </w:tcPr>
          <w:p w14:paraId="6230CED1" w14:textId="77777777" w:rsidR="003008D7" w:rsidRPr="00343F3B" w:rsidRDefault="003008D7" w:rsidP="00DA4A61">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685.49</w:t>
            </w:r>
          </w:p>
        </w:tc>
      </w:tr>
      <w:tr w:rsidR="003008D7" w:rsidRPr="00343F3B" w14:paraId="2499F554" w14:textId="77777777" w:rsidTr="00DA4A6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008" w:type="dxa"/>
            <w:noWrap/>
            <w:hideMark/>
          </w:tcPr>
          <w:p w14:paraId="5EDC6163" w14:textId="77777777" w:rsidR="003008D7" w:rsidRPr="00343F3B" w:rsidRDefault="003008D7" w:rsidP="00DA4A61">
            <w:pPr>
              <w:rPr>
                <w:rFonts w:ascii="Aptos Narrow" w:eastAsia="Times New Roman" w:hAnsi="Aptos Narrow" w:cs="Times New Roman"/>
                <w:b w:val="0"/>
                <w:color w:val="000000"/>
                <w:sz w:val="22"/>
                <w:szCs w:val="22"/>
              </w:rPr>
            </w:pPr>
            <w:r w:rsidRPr="2782EB52">
              <w:rPr>
                <w:rFonts w:ascii="Aptos Narrow" w:eastAsia="Times New Roman" w:hAnsi="Aptos Narrow" w:cs="Times New Roman"/>
                <w:b w:val="0"/>
                <w:color w:val="000000" w:themeColor="text1"/>
                <w:sz w:val="22"/>
                <w:szCs w:val="22"/>
              </w:rPr>
              <w:t>Scope 1</w:t>
            </w:r>
          </w:p>
        </w:tc>
        <w:tc>
          <w:tcPr>
            <w:tcW w:w="2344" w:type="dxa"/>
            <w:noWrap/>
            <w:hideMark/>
          </w:tcPr>
          <w:p w14:paraId="4790EE27" w14:textId="77777777" w:rsidR="003008D7" w:rsidRPr="00343F3B" w:rsidRDefault="003008D7" w:rsidP="00DA4A61">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Gas</w:t>
            </w:r>
          </w:p>
        </w:tc>
        <w:tc>
          <w:tcPr>
            <w:tcW w:w="1044" w:type="dxa"/>
          </w:tcPr>
          <w:p w14:paraId="1E0D2A2F" w14:textId="2A46944A" w:rsidR="003008D7" w:rsidRPr="00343F3B" w:rsidRDefault="00D54279" w:rsidP="00DA4A61">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228.13</w:t>
            </w:r>
          </w:p>
        </w:tc>
        <w:tc>
          <w:tcPr>
            <w:tcW w:w="1168" w:type="dxa"/>
            <w:noWrap/>
            <w:hideMark/>
          </w:tcPr>
          <w:p w14:paraId="7A1802A5" w14:textId="77777777" w:rsidR="003008D7" w:rsidRPr="00343F3B" w:rsidRDefault="003008D7" w:rsidP="00DA4A61">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220.58</w:t>
            </w:r>
          </w:p>
        </w:tc>
        <w:tc>
          <w:tcPr>
            <w:tcW w:w="1184" w:type="dxa"/>
            <w:noWrap/>
            <w:hideMark/>
          </w:tcPr>
          <w:p w14:paraId="062A6F47" w14:textId="77777777" w:rsidR="003008D7" w:rsidRPr="00343F3B" w:rsidRDefault="003008D7" w:rsidP="00DA4A61">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286.51</w:t>
            </w:r>
          </w:p>
        </w:tc>
        <w:tc>
          <w:tcPr>
            <w:tcW w:w="1184" w:type="dxa"/>
            <w:noWrap/>
            <w:hideMark/>
          </w:tcPr>
          <w:p w14:paraId="24FBA9AC" w14:textId="77777777" w:rsidR="003008D7" w:rsidRPr="00343F3B" w:rsidRDefault="003008D7" w:rsidP="00DA4A61">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291.36</w:t>
            </w:r>
          </w:p>
        </w:tc>
        <w:tc>
          <w:tcPr>
            <w:tcW w:w="1184" w:type="dxa"/>
            <w:noWrap/>
            <w:hideMark/>
          </w:tcPr>
          <w:p w14:paraId="65A8EBC5" w14:textId="77777777" w:rsidR="003008D7" w:rsidRPr="00343F3B" w:rsidRDefault="003008D7" w:rsidP="00DA4A61">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353.77</w:t>
            </w:r>
          </w:p>
        </w:tc>
        <w:tc>
          <w:tcPr>
            <w:tcW w:w="1196" w:type="dxa"/>
            <w:noWrap/>
            <w:hideMark/>
          </w:tcPr>
          <w:p w14:paraId="1C69DEED" w14:textId="77777777" w:rsidR="003008D7" w:rsidRPr="00343F3B" w:rsidRDefault="003008D7" w:rsidP="00DA4A61">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347.92</w:t>
            </w:r>
          </w:p>
        </w:tc>
      </w:tr>
      <w:tr w:rsidR="003008D7" w:rsidRPr="00343F3B" w14:paraId="3E8EE008" w14:textId="77777777" w:rsidTr="00DA4A61">
        <w:trPr>
          <w:trHeight w:val="280"/>
        </w:trPr>
        <w:tc>
          <w:tcPr>
            <w:cnfStyle w:val="001000000000" w:firstRow="0" w:lastRow="0" w:firstColumn="1" w:lastColumn="0" w:oddVBand="0" w:evenVBand="0" w:oddHBand="0" w:evenHBand="0" w:firstRowFirstColumn="0" w:firstRowLastColumn="0" w:lastRowFirstColumn="0" w:lastRowLastColumn="0"/>
            <w:tcW w:w="2008" w:type="dxa"/>
            <w:noWrap/>
            <w:hideMark/>
          </w:tcPr>
          <w:p w14:paraId="41655914" w14:textId="77777777" w:rsidR="003008D7" w:rsidRPr="00343F3B" w:rsidRDefault="003008D7" w:rsidP="00DA4A61">
            <w:pPr>
              <w:rPr>
                <w:rFonts w:ascii="Aptos Narrow" w:eastAsia="Times New Roman" w:hAnsi="Aptos Narrow" w:cs="Times New Roman"/>
                <w:b w:val="0"/>
                <w:color w:val="000000"/>
                <w:sz w:val="22"/>
                <w:szCs w:val="22"/>
              </w:rPr>
            </w:pPr>
            <w:r w:rsidRPr="2782EB52">
              <w:rPr>
                <w:rFonts w:ascii="Aptos Narrow" w:eastAsia="Times New Roman" w:hAnsi="Aptos Narrow" w:cs="Times New Roman"/>
                <w:b w:val="0"/>
                <w:color w:val="000000" w:themeColor="text1"/>
                <w:sz w:val="22"/>
                <w:szCs w:val="22"/>
              </w:rPr>
              <w:t>Scope 1</w:t>
            </w:r>
          </w:p>
        </w:tc>
        <w:tc>
          <w:tcPr>
            <w:tcW w:w="2344" w:type="dxa"/>
            <w:noWrap/>
            <w:hideMark/>
          </w:tcPr>
          <w:p w14:paraId="68172BA1" w14:textId="77777777" w:rsidR="003008D7" w:rsidRPr="00343F3B" w:rsidRDefault="003008D7" w:rsidP="00DA4A61">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Oil</w:t>
            </w:r>
          </w:p>
        </w:tc>
        <w:tc>
          <w:tcPr>
            <w:tcW w:w="1044" w:type="dxa"/>
          </w:tcPr>
          <w:p w14:paraId="5BF1B7BF" w14:textId="35859727" w:rsidR="003008D7" w:rsidRPr="00343F3B" w:rsidRDefault="00D54279" w:rsidP="00DA4A61">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5</w:t>
            </w:r>
            <w:r w:rsidR="00673B52" w:rsidRPr="2782EB52">
              <w:rPr>
                <w:rFonts w:ascii="Aptos Narrow" w:eastAsia="Times New Roman" w:hAnsi="Aptos Narrow" w:cs="Times New Roman"/>
                <w:color w:val="000000" w:themeColor="text1"/>
                <w:sz w:val="22"/>
                <w:szCs w:val="22"/>
              </w:rPr>
              <w:t>.09</w:t>
            </w:r>
          </w:p>
        </w:tc>
        <w:tc>
          <w:tcPr>
            <w:tcW w:w="1168" w:type="dxa"/>
            <w:noWrap/>
            <w:hideMark/>
          </w:tcPr>
          <w:p w14:paraId="632308AE" w14:textId="77777777" w:rsidR="003008D7" w:rsidRPr="00343F3B" w:rsidRDefault="003008D7" w:rsidP="00DA4A61">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5.09</w:t>
            </w:r>
          </w:p>
        </w:tc>
        <w:tc>
          <w:tcPr>
            <w:tcW w:w="1184" w:type="dxa"/>
            <w:noWrap/>
            <w:hideMark/>
          </w:tcPr>
          <w:p w14:paraId="5210E36F" w14:textId="77777777" w:rsidR="003008D7" w:rsidRPr="00343F3B" w:rsidRDefault="003008D7" w:rsidP="00DA4A61">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5.53</w:t>
            </w:r>
          </w:p>
        </w:tc>
        <w:tc>
          <w:tcPr>
            <w:tcW w:w="1184" w:type="dxa"/>
            <w:noWrap/>
            <w:hideMark/>
          </w:tcPr>
          <w:p w14:paraId="6CF20C90" w14:textId="77777777" w:rsidR="003008D7" w:rsidRPr="00343F3B" w:rsidRDefault="003008D7" w:rsidP="00DA4A61">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5.09</w:t>
            </w:r>
          </w:p>
        </w:tc>
        <w:tc>
          <w:tcPr>
            <w:tcW w:w="1184" w:type="dxa"/>
            <w:noWrap/>
            <w:hideMark/>
          </w:tcPr>
          <w:p w14:paraId="1CD8D817" w14:textId="77777777" w:rsidR="003008D7" w:rsidRPr="00343F3B" w:rsidRDefault="003008D7" w:rsidP="00DA4A61">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5.09</w:t>
            </w:r>
          </w:p>
        </w:tc>
        <w:tc>
          <w:tcPr>
            <w:tcW w:w="1196" w:type="dxa"/>
            <w:noWrap/>
            <w:hideMark/>
          </w:tcPr>
          <w:p w14:paraId="45E6B3DC" w14:textId="77777777" w:rsidR="003008D7" w:rsidRPr="00343F3B" w:rsidRDefault="003008D7" w:rsidP="00DA4A61">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5.09</w:t>
            </w:r>
          </w:p>
        </w:tc>
      </w:tr>
      <w:tr w:rsidR="003008D7" w:rsidRPr="00343F3B" w14:paraId="601107F8" w14:textId="77777777" w:rsidTr="00DA4A6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008" w:type="dxa"/>
            <w:noWrap/>
            <w:hideMark/>
          </w:tcPr>
          <w:p w14:paraId="0A3555F8" w14:textId="77777777" w:rsidR="003008D7" w:rsidRPr="00343F3B" w:rsidRDefault="003008D7" w:rsidP="00DA4A61">
            <w:pPr>
              <w:rPr>
                <w:rFonts w:ascii="Aptos Narrow" w:eastAsia="Times New Roman" w:hAnsi="Aptos Narrow" w:cs="Times New Roman"/>
                <w:b w:val="0"/>
                <w:color w:val="000000"/>
                <w:sz w:val="22"/>
                <w:szCs w:val="22"/>
              </w:rPr>
            </w:pPr>
            <w:r w:rsidRPr="2782EB52">
              <w:rPr>
                <w:rFonts w:ascii="Aptos Narrow" w:eastAsia="Times New Roman" w:hAnsi="Aptos Narrow" w:cs="Times New Roman"/>
                <w:b w:val="0"/>
                <w:color w:val="000000" w:themeColor="text1"/>
                <w:sz w:val="22"/>
                <w:szCs w:val="22"/>
              </w:rPr>
              <w:t>Scope 2</w:t>
            </w:r>
          </w:p>
        </w:tc>
        <w:tc>
          <w:tcPr>
            <w:tcW w:w="2344" w:type="dxa"/>
            <w:noWrap/>
            <w:hideMark/>
          </w:tcPr>
          <w:p w14:paraId="3B2FD460" w14:textId="77777777" w:rsidR="003008D7" w:rsidRPr="00343F3B" w:rsidRDefault="003008D7" w:rsidP="00DA4A61">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Purchased Electricity</w:t>
            </w:r>
          </w:p>
        </w:tc>
        <w:tc>
          <w:tcPr>
            <w:tcW w:w="1044" w:type="dxa"/>
          </w:tcPr>
          <w:p w14:paraId="34F33314" w14:textId="429359FB" w:rsidR="003008D7" w:rsidRPr="00343F3B" w:rsidRDefault="00D54279" w:rsidP="00DA4A61">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bookmarkStart w:id="4" w:name="_Hlk215664656"/>
            <w:r w:rsidRPr="2782EB52">
              <w:rPr>
                <w:rFonts w:ascii="Aptos Narrow" w:eastAsia="Times New Roman" w:hAnsi="Aptos Narrow" w:cs="Times New Roman"/>
                <w:color w:val="000000" w:themeColor="text1"/>
                <w:sz w:val="22"/>
                <w:szCs w:val="22"/>
              </w:rPr>
              <w:t>334.43</w:t>
            </w:r>
            <w:bookmarkEnd w:id="4"/>
          </w:p>
        </w:tc>
        <w:tc>
          <w:tcPr>
            <w:tcW w:w="1168" w:type="dxa"/>
            <w:noWrap/>
            <w:hideMark/>
          </w:tcPr>
          <w:p w14:paraId="70FB55B0" w14:textId="77777777" w:rsidR="003008D7" w:rsidRPr="00343F3B" w:rsidRDefault="003008D7" w:rsidP="00DA4A61">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208.72</w:t>
            </w:r>
          </w:p>
        </w:tc>
        <w:tc>
          <w:tcPr>
            <w:tcW w:w="1184" w:type="dxa"/>
            <w:noWrap/>
            <w:hideMark/>
          </w:tcPr>
          <w:p w14:paraId="75132F74" w14:textId="77777777" w:rsidR="003008D7" w:rsidRPr="00343F3B" w:rsidRDefault="003008D7" w:rsidP="00DA4A61">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205.62</w:t>
            </w:r>
          </w:p>
        </w:tc>
        <w:tc>
          <w:tcPr>
            <w:tcW w:w="1184" w:type="dxa"/>
            <w:noWrap/>
            <w:hideMark/>
          </w:tcPr>
          <w:p w14:paraId="7C107258" w14:textId="77777777" w:rsidR="003008D7" w:rsidRPr="00343F3B" w:rsidRDefault="003008D7" w:rsidP="00DA4A61">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277.04</w:t>
            </w:r>
          </w:p>
        </w:tc>
        <w:tc>
          <w:tcPr>
            <w:tcW w:w="1184" w:type="dxa"/>
            <w:noWrap/>
            <w:hideMark/>
          </w:tcPr>
          <w:p w14:paraId="1DFF87E4" w14:textId="77777777" w:rsidR="003008D7" w:rsidRPr="00343F3B" w:rsidRDefault="003008D7" w:rsidP="00DA4A61">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289.96</w:t>
            </w:r>
          </w:p>
        </w:tc>
        <w:tc>
          <w:tcPr>
            <w:tcW w:w="1196" w:type="dxa"/>
            <w:noWrap/>
            <w:hideMark/>
          </w:tcPr>
          <w:p w14:paraId="6F0CFB49" w14:textId="77777777" w:rsidR="003008D7" w:rsidRPr="00343F3B" w:rsidRDefault="003008D7" w:rsidP="00DA4A61">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335.88</w:t>
            </w:r>
          </w:p>
        </w:tc>
      </w:tr>
      <w:tr w:rsidR="003008D7" w:rsidRPr="00343F3B" w14:paraId="66DD9319" w14:textId="77777777" w:rsidTr="00DA4A61">
        <w:trPr>
          <w:trHeight w:val="280"/>
        </w:trPr>
        <w:tc>
          <w:tcPr>
            <w:cnfStyle w:val="001000000000" w:firstRow="0" w:lastRow="0" w:firstColumn="1" w:lastColumn="0" w:oddVBand="0" w:evenVBand="0" w:oddHBand="0" w:evenHBand="0" w:firstRowFirstColumn="0" w:firstRowLastColumn="0" w:lastRowFirstColumn="0" w:lastRowLastColumn="0"/>
            <w:tcW w:w="2008" w:type="dxa"/>
            <w:noWrap/>
            <w:hideMark/>
          </w:tcPr>
          <w:p w14:paraId="086B9707" w14:textId="77777777" w:rsidR="003008D7" w:rsidRPr="00343F3B" w:rsidRDefault="003008D7" w:rsidP="00DA4A61">
            <w:pPr>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Total Emissions</w:t>
            </w:r>
          </w:p>
        </w:tc>
        <w:tc>
          <w:tcPr>
            <w:tcW w:w="2344" w:type="dxa"/>
            <w:noWrap/>
            <w:hideMark/>
          </w:tcPr>
          <w:p w14:paraId="228DAA88" w14:textId="77777777" w:rsidR="003008D7" w:rsidRPr="00343F3B" w:rsidRDefault="003008D7" w:rsidP="00DA4A61">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color w:val="000000"/>
                <w:sz w:val="22"/>
                <w:szCs w:val="22"/>
              </w:rPr>
            </w:pPr>
            <w:r w:rsidRPr="2782EB52">
              <w:rPr>
                <w:rFonts w:ascii="Aptos Narrow" w:eastAsia="Times New Roman" w:hAnsi="Aptos Narrow" w:cs="Times New Roman"/>
                <w:b/>
                <w:color w:val="000000" w:themeColor="text1"/>
                <w:sz w:val="22"/>
                <w:szCs w:val="22"/>
              </w:rPr>
              <w:t>-</w:t>
            </w:r>
          </w:p>
        </w:tc>
        <w:tc>
          <w:tcPr>
            <w:tcW w:w="1044" w:type="dxa"/>
          </w:tcPr>
          <w:p w14:paraId="2FD3E5B8" w14:textId="5BCF2C75" w:rsidR="003008D7" w:rsidRPr="00343F3B" w:rsidRDefault="00673B52" w:rsidP="00DA4A61">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color w:val="000000"/>
                <w:sz w:val="22"/>
                <w:szCs w:val="22"/>
              </w:rPr>
            </w:pPr>
            <w:r w:rsidRPr="2782EB52">
              <w:rPr>
                <w:rFonts w:ascii="Aptos Narrow" w:eastAsia="Times New Roman" w:hAnsi="Aptos Narrow" w:cs="Times New Roman"/>
                <w:b/>
                <w:color w:val="000000" w:themeColor="text1"/>
                <w:sz w:val="22"/>
                <w:szCs w:val="22"/>
              </w:rPr>
              <w:t>1195.02</w:t>
            </w:r>
          </w:p>
        </w:tc>
        <w:tc>
          <w:tcPr>
            <w:tcW w:w="1168" w:type="dxa"/>
            <w:noWrap/>
            <w:hideMark/>
          </w:tcPr>
          <w:p w14:paraId="6F20942A" w14:textId="77777777" w:rsidR="003008D7" w:rsidRPr="00343F3B" w:rsidRDefault="003008D7" w:rsidP="00DA4A61">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color w:val="000000"/>
                <w:sz w:val="22"/>
                <w:szCs w:val="22"/>
              </w:rPr>
            </w:pPr>
            <w:r w:rsidRPr="2782EB52">
              <w:rPr>
                <w:rFonts w:ascii="Aptos Narrow" w:eastAsia="Times New Roman" w:hAnsi="Aptos Narrow" w:cs="Times New Roman"/>
                <w:b/>
                <w:color w:val="000000" w:themeColor="text1"/>
                <w:sz w:val="22"/>
                <w:szCs w:val="22"/>
              </w:rPr>
              <w:t>1027.83</w:t>
            </w:r>
          </w:p>
        </w:tc>
        <w:tc>
          <w:tcPr>
            <w:tcW w:w="1184" w:type="dxa"/>
            <w:noWrap/>
            <w:hideMark/>
          </w:tcPr>
          <w:p w14:paraId="4FE104AB" w14:textId="77777777" w:rsidR="003008D7" w:rsidRPr="00343F3B" w:rsidRDefault="003008D7" w:rsidP="00DA4A61">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color w:val="000000"/>
                <w:sz w:val="22"/>
                <w:szCs w:val="22"/>
              </w:rPr>
            </w:pPr>
            <w:r w:rsidRPr="2782EB52">
              <w:rPr>
                <w:rFonts w:ascii="Aptos Narrow" w:eastAsia="Times New Roman" w:hAnsi="Aptos Narrow" w:cs="Times New Roman"/>
                <w:b/>
                <w:color w:val="000000" w:themeColor="text1"/>
                <w:sz w:val="22"/>
                <w:szCs w:val="22"/>
              </w:rPr>
              <w:t>1157.32</w:t>
            </w:r>
          </w:p>
        </w:tc>
        <w:tc>
          <w:tcPr>
            <w:tcW w:w="1184" w:type="dxa"/>
            <w:noWrap/>
            <w:hideMark/>
          </w:tcPr>
          <w:p w14:paraId="067D063E" w14:textId="77777777" w:rsidR="003008D7" w:rsidRPr="00343F3B" w:rsidRDefault="003008D7" w:rsidP="00DA4A61">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color w:val="000000"/>
                <w:sz w:val="22"/>
                <w:szCs w:val="22"/>
              </w:rPr>
            </w:pPr>
            <w:r w:rsidRPr="2782EB52">
              <w:rPr>
                <w:rFonts w:ascii="Aptos Narrow" w:eastAsia="Times New Roman" w:hAnsi="Aptos Narrow" w:cs="Times New Roman"/>
                <w:b/>
                <w:color w:val="000000" w:themeColor="text1"/>
                <w:sz w:val="22"/>
                <w:szCs w:val="22"/>
              </w:rPr>
              <w:t>1249.27</w:t>
            </w:r>
          </w:p>
        </w:tc>
        <w:tc>
          <w:tcPr>
            <w:tcW w:w="1184" w:type="dxa"/>
            <w:noWrap/>
            <w:hideMark/>
          </w:tcPr>
          <w:p w14:paraId="05651E24" w14:textId="77777777" w:rsidR="003008D7" w:rsidRPr="00343F3B" w:rsidRDefault="003008D7" w:rsidP="00DA4A61">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color w:val="000000"/>
                <w:sz w:val="22"/>
                <w:szCs w:val="22"/>
              </w:rPr>
            </w:pPr>
            <w:r w:rsidRPr="2782EB52">
              <w:rPr>
                <w:rFonts w:ascii="Aptos Narrow" w:eastAsia="Times New Roman" w:hAnsi="Aptos Narrow" w:cs="Times New Roman"/>
                <w:b/>
                <w:color w:val="000000" w:themeColor="text1"/>
                <w:sz w:val="22"/>
                <w:szCs w:val="22"/>
              </w:rPr>
              <w:t>1337.05</w:t>
            </w:r>
          </w:p>
        </w:tc>
        <w:tc>
          <w:tcPr>
            <w:tcW w:w="1196" w:type="dxa"/>
            <w:noWrap/>
            <w:hideMark/>
          </w:tcPr>
          <w:p w14:paraId="1342059A" w14:textId="77777777" w:rsidR="003008D7" w:rsidRPr="00343F3B" w:rsidRDefault="003008D7" w:rsidP="00DA4A61">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color w:val="000000"/>
                <w:sz w:val="22"/>
                <w:szCs w:val="22"/>
              </w:rPr>
            </w:pPr>
            <w:r w:rsidRPr="2782EB52">
              <w:rPr>
                <w:rFonts w:ascii="Aptos Narrow" w:eastAsia="Times New Roman" w:hAnsi="Aptos Narrow" w:cs="Times New Roman"/>
                <w:b/>
                <w:color w:val="000000" w:themeColor="text1"/>
                <w:sz w:val="22"/>
                <w:szCs w:val="22"/>
              </w:rPr>
              <w:t>1374.38</w:t>
            </w:r>
          </w:p>
        </w:tc>
      </w:tr>
      <w:tr w:rsidR="003008D7" w:rsidRPr="00343F3B" w14:paraId="3AE66E90" w14:textId="77777777" w:rsidTr="00DA4A6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008" w:type="dxa"/>
            <w:noWrap/>
            <w:hideMark/>
          </w:tcPr>
          <w:p w14:paraId="5D612216" w14:textId="77777777" w:rsidR="003008D7" w:rsidRPr="00343F3B" w:rsidRDefault="003008D7" w:rsidP="00DA4A61">
            <w:pPr>
              <w:rPr>
                <w:rFonts w:ascii="Aptos Narrow" w:eastAsia="Times New Roman" w:hAnsi="Aptos Narrow" w:cs="Times New Roman"/>
                <w:b w:val="0"/>
                <w:color w:val="000000"/>
                <w:sz w:val="22"/>
                <w:szCs w:val="22"/>
              </w:rPr>
            </w:pPr>
            <w:r w:rsidRPr="2782EB52">
              <w:rPr>
                <w:rFonts w:ascii="Aptos Narrow" w:eastAsia="Times New Roman" w:hAnsi="Aptos Narrow" w:cs="Times New Roman"/>
                <w:b w:val="0"/>
                <w:color w:val="000000" w:themeColor="text1"/>
                <w:sz w:val="22"/>
                <w:szCs w:val="22"/>
              </w:rPr>
              <w:t>Scope 1</w:t>
            </w:r>
          </w:p>
        </w:tc>
        <w:tc>
          <w:tcPr>
            <w:tcW w:w="2344" w:type="dxa"/>
            <w:noWrap/>
            <w:hideMark/>
          </w:tcPr>
          <w:p w14:paraId="7265976E" w14:textId="034A07A6" w:rsidR="003008D7" w:rsidRPr="00343F3B" w:rsidRDefault="00E34345" w:rsidP="00DA4A61">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Tree Inventory</w:t>
            </w:r>
          </w:p>
        </w:tc>
        <w:tc>
          <w:tcPr>
            <w:tcW w:w="1044" w:type="dxa"/>
          </w:tcPr>
          <w:p w14:paraId="3E6F5750" w14:textId="3EF712F0" w:rsidR="003008D7" w:rsidRPr="00343F3B" w:rsidRDefault="00D70B26" w:rsidP="00DA4A61">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w:t>
            </w:r>
          </w:p>
        </w:tc>
        <w:tc>
          <w:tcPr>
            <w:tcW w:w="1168" w:type="dxa"/>
            <w:noWrap/>
            <w:hideMark/>
          </w:tcPr>
          <w:p w14:paraId="507577BF" w14:textId="7E2B8ED6" w:rsidR="003008D7" w:rsidRPr="00343F3B" w:rsidRDefault="00D70B26" w:rsidP="00DA4A61">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w:t>
            </w:r>
          </w:p>
        </w:tc>
        <w:tc>
          <w:tcPr>
            <w:tcW w:w="1184" w:type="dxa"/>
            <w:noWrap/>
            <w:hideMark/>
          </w:tcPr>
          <w:p w14:paraId="457FB281" w14:textId="54A60617" w:rsidR="003008D7" w:rsidRPr="00343F3B" w:rsidRDefault="00D70B26" w:rsidP="00DA4A61">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w:t>
            </w:r>
          </w:p>
        </w:tc>
        <w:tc>
          <w:tcPr>
            <w:tcW w:w="1184" w:type="dxa"/>
            <w:noWrap/>
            <w:hideMark/>
          </w:tcPr>
          <w:p w14:paraId="4EEFC9B7" w14:textId="61FBD4B3" w:rsidR="003008D7" w:rsidRPr="00343F3B" w:rsidRDefault="00D70B26" w:rsidP="00DA4A61">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w:t>
            </w:r>
          </w:p>
        </w:tc>
        <w:tc>
          <w:tcPr>
            <w:tcW w:w="1184" w:type="dxa"/>
            <w:noWrap/>
            <w:hideMark/>
          </w:tcPr>
          <w:p w14:paraId="601A5CED" w14:textId="653A13BA" w:rsidR="003008D7" w:rsidRPr="00343F3B" w:rsidRDefault="00D70B26" w:rsidP="00DA4A61">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w:t>
            </w:r>
          </w:p>
        </w:tc>
        <w:tc>
          <w:tcPr>
            <w:tcW w:w="1196" w:type="dxa"/>
            <w:noWrap/>
            <w:hideMark/>
          </w:tcPr>
          <w:p w14:paraId="6E6BDC11" w14:textId="3730E6AF" w:rsidR="003008D7" w:rsidRPr="00343F3B" w:rsidRDefault="00282902" w:rsidP="00DA4A61">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w:t>
            </w:r>
          </w:p>
        </w:tc>
      </w:tr>
      <w:tr w:rsidR="003008D7" w:rsidRPr="00343F3B" w14:paraId="6F74580A" w14:textId="77777777" w:rsidTr="00DA4A61">
        <w:trPr>
          <w:trHeight w:val="280"/>
        </w:trPr>
        <w:tc>
          <w:tcPr>
            <w:cnfStyle w:val="001000000000" w:firstRow="0" w:lastRow="0" w:firstColumn="1" w:lastColumn="0" w:oddVBand="0" w:evenVBand="0" w:oddHBand="0" w:evenHBand="0" w:firstRowFirstColumn="0" w:firstRowLastColumn="0" w:lastRowFirstColumn="0" w:lastRowLastColumn="0"/>
            <w:tcW w:w="2008" w:type="dxa"/>
            <w:noWrap/>
            <w:hideMark/>
          </w:tcPr>
          <w:p w14:paraId="352C63DA" w14:textId="77777777" w:rsidR="003008D7" w:rsidRPr="00343F3B" w:rsidRDefault="003008D7" w:rsidP="00DA4A61">
            <w:pPr>
              <w:rPr>
                <w:rFonts w:ascii="Aptos Narrow" w:eastAsia="Times New Roman" w:hAnsi="Aptos Narrow" w:cs="Times New Roman"/>
                <w:b w:val="0"/>
                <w:color w:val="000000"/>
                <w:sz w:val="22"/>
                <w:szCs w:val="22"/>
              </w:rPr>
            </w:pPr>
            <w:r w:rsidRPr="2782EB52">
              <w:rPr>
                <w:rFonts w:ascii="Aptos Narrow" w:eastAsia="Times New Roman" w:hAnsi="Aptos Narrow" w:cs="Times New Roman"/>
                <w:b w:val="0"/>
                <w:color w:val="000000" w:themeColor="text1"/>
                <w:sz w:val="22"/>
                <w:szCs w:val="22"/>
              </w:rPr>
              <w:t>Scope 2</w:t>
            </w:r>
          </w:p>
        </w:tc>
        <w:tc>
          <w:tcPr>
            <w:tcW w:w="2344" w:type="dxa"/>
            <w:noWrap/>
            <w:hideMark/>
          </w:tcPr>
          <w:p w14:paraId="02FF7E5C" w14:textId="77777777" w:rsidR="003008D7" w:rsidRPr="00343F3B" w:rsidRDefault="003008D7" w:rsidP="00DA4A61">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Green Tariff</w:t>
            </w:r>
          </w:p>
        </w:tc>
        <w:tc>
          <w:tcPr>
            <w:tcW w:w="1044" w:type="dxa"/>
          </w:tcPr>
          <w:p w14:paraId="1E9F52EF" w14:textId="56537670" w:rsidR="003008D7" w:rsidRPr="00343F3B" w:rsidRDefault="00673B52" w:rsidP="00DA4A61">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0</w:t>
            </w:r>
          </w:p>
        </w:tc>
        <w:tc>
          <w:tcPr>
            <w:tcW w:w="1168" w:type="dxa"/>
            <w:noWrap/>
            <w:hideMark/>
          </w:tcPr>
          <w:p w14:paraId="613D678D" w14:textId="7D6F2F14" w:rsidR="003008D7" w:rsidRPr="00343F3B" w:rsidRDefault="00FE5DB7" w:rsidP="00DA4A61">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0</w:t>
            </w:r>
          </w:p>
        </w:tc>
        <w:tc>
          <w:tcPr>
            <w:tcW w:w="1184" w:type="dxa"/>
            <w:noWrap/>
            <w:hideMark/>
          </w:tcPr>
          <w:p w14:paraId="0BBA7D11" w14:textId="5A3BF51C" w:rsidR="003008D7" w:rsidRPr="00343F3B" w:rsidRDefault="00E7021B" w:rsidP="00DA4A61">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-205.62</w:t>
            </w:r>
          </w:p>
        </w:tc>
        <w:tc>
          <w:tcPr>
            <w:tcW w:w="1184" w:type="dxa"/>
            <w:noWrap/>
            <w:hideMark/>
          </w:tcPr>
          <w:p w14:paraId="0C5CBDC9" w14:textId="1CD5CA28" w:rsidR="003008D7" w:rsidRPr="00343F3B" w:rsidRDefault="00E7021B" w:rsidP="00DA4A61">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-277.04</w:t>
            </w:r>
          </w:p>
        </w:tc>
        <w:tc>
          <w:tcPr>
            <w:tcW w:w="1184" w:type="dxa"/>
            <w:noWrap/>
            <w:hideMark/>
          </w:tcPr>
          <w:p w14:paraId="5CE97BDE" w14:textId="6DAB2253" w:rsidR="003008D7" w:rsidRPr="00343F3B" w:rsidRDefault="00E7021B" w:rsidP="00DA4A61">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-289.96</w:t>
            </w:r>
          </w:p>
        </w:tc>
        <w:tc>
          <w:tcPr>
            <w:tcW w:w="1196" w:type="dxa"/>
            <w:noWrap/>
            <w:hideMark/>
          </w:tcPr>
          <w:p w14:paraId="0441E82A" w14:textId="21983082" w:rsidR="003008D7" w:rsidRPr="00343F3B" w:rsidRDefault="00E7021B" w:rsidP="00DA4A61">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-335.88</w:t>
            </w:r>
          </w:p>
        </w:tc>
      </w:tr>
      <w:tr w:rsidR="003008D7" w:rsidRPr="00343F3B" w14:paraId="43FE8496" w14:textId="77777777" w:rsidTr="00DA4A6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008" w:type="dxa"/>
            <w:noWrap/>
            <w:hideMark/>
          </w:tcPr>
          <w:p w14:paraId="5D626E18" w14:textId="77777777" w:rsidR="003008D7" w:rsidRPr="00343F3B" w:rsidRDefault="003008D7" w:rsidP="00DA4A61">
            <w:pPr>
              <w:rPr>
                <w:rFonts w:ascii="Aptos Narrow" w:eastAsia="Times New Roman" w:hAnsi="Aptos Narrow" w:cs="Times New Roman"/>
                <w:b w:val="0"/>
                <w:color w:val="000000"/>
                <w:sz w:val="22"/>
                <w:szCs w:val="22"/>
              </w:rPr>
            </w:pPr>
            <w:r w:rsidRPr="2782EB52">
              <w:rPr>
                <w:rFonts w:ascii="Aptos Narrow" w:eastAsia="Times New Roman" w:hAnsi="Aptos Narrow" w:cs="Times New Roman"/>
                <w:b w:val="0"/>
                <w:color w:val="000000" w:themeColor="text1"/>
                <w:sz w:val="22"/>
                <w:szCs w:val="22"/>
              </w:rPr>
              <w:t>-</w:t>
            </w:r>
          </w:p>
        </w:tc>
        <w:tc>
          <w:tcPr>
            <w:tcW w:w="2344" w:type="dxa"/>
            <w:noWrap/>
            <w:hideMark/>
          </w:tcPr>
          <w:p w14:paraId="24266F4E" w14:textId="77777777" w:rsidR="003008D7" w:rsidRPr="00343F3B" w:rsidRDefault="003008D7" w:rsidP="00DA4A61">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Offsets</w:t>
            </w:r>
          </w:p>
        </w:tc>
        <w:tc>
          <w:tcPr>
            <w:tcW w:w="1044" w:type="dxa"/>
          </w:tcPr>
          <w:p w14:paraId="7188BBFB" w14:textId="5AF39B6D" w:rsidR="003008D7" w:rsidRPr="00343F3B" w:rsidRDefault="00673B52" w:rsidP="00DA4A61">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0</w:t>
            </w:r>
          </w:p>
        </w:tc>
        <w:tc>
          <w:tcPr>
            <w:tcW w:w="1168" w:type="dxa"/>
            <w:noWrap/>
            <w:hideMark/>
          </w:tcPr>
          <w:p w14:paraId="25A07250" w14:textId="77777777" w:rsidR="003008D7" w:rsidRPr="00343F3B" w:rsidRDefault="003008D7" w:rsidP="00DA4A61">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0</w:t>
            </w:r>
          </w:p>
        </w:tc>
        <w:tc>
          <w:tcPr>
            <w:tcW w:w="1184" w:type="dxa"/>
            <w:noWrap/>
            <w:hideMark/>
          </w:tcPr>
          <w:p w14:paraId="174E30B8" w14:textId="77777777" w:rsidR="003008D7" w:rsidRPr="00343F3B" w:rsidRDefault="003008D7" w:rsidP="00DA4A61">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0</w:t>
            </w:r>
          </w:p>
        </w:tc>
        <w:tc>
          <w:tcPr>
            <w:tcW w:w="1184" w:type="dxa"/>
            <w:noWrap/>
            <w:hideMark/>
          </w:tcPr>
          <w:p w14:paraId="2DAFCB87" w14:textId="77777777" w:rsidR="003008D7" w:rsidRPr="00343F3B" w:rsidRDefault="003008D7" w:rsidP="00DA4A61">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0</w:t>
            </w:r>
          </w:p>
        </w:tc>
        <w:tc>
          <w:tcPr>
            <w:tcW w:w="1184" w:type="dxa"/>
            <w:noWrap/>
            <w:hideMark/>
          </w:tcPr>
          <w:p w14:paraId="4C1FB4DC" w14:textId="77777777" w:rsidR="003008D7" w:rsidRPr="00343F3B" w:rsidRDefault="003008D7" w:rsidP="00DA4A61">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0</w:t>
            </w:r>
          </w:p>
        </w:tc>
        <w:tc>
          <w:tcPr>
            <w:tcW w:w="1196" w:type="dxa"/>
            <w:noWrap/>
            <w:hideMark/>
          </w:tcPr>
          <w:p w14:paraId="776A4C50" w14:textId="77777777" w:rsidR="003008D7" w:rsidRPr="00343F3B" w:rsidRDefault="003008D7" w:rsidP="00DA4A61">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0</w:t>
            </w:r>
          </w:p>
        </w:tc>
      </w:tr>
      <w:tr w:rsidR="003008D7" w:rsidRPr="00343F3B" w14:paraId="77C7233C" w14:textId="77777777" w:rsidTr="00DA4A61">
        <w:trPr>
          <w:trHeight w:val="296"/>
        </w:trPr>
        <w:tc>
          <w:tcPr>
            <w:cnfStyle w:val="001000000000" w:firstRow="0" w:lastRow="0" w:firstColumn="1" w:lastColumn="0" w:oddVBand="0" w:evenVBand="0" w:oddHBand="0" w:evenHBand="0" w:firstRowFirstColumn="0" w:firstRowLastColumn="0" w:lastRowFirstColumn="0" w:lastRowLastColumn="0"/>
            <w:tcW w:w="2008" w:type="dxa"/>
            <w:noWrap/>
            <w:hideMark/>
          </w:tcPr>
          <w:p w14:paraId="16313B26" w14:textId="77777777" w:rsidR="003008D7" w:rsidRPr="00343F3B" w:rsidRDefault="003008D7" w:rsidP="00DA4A61">
            <w:pPr>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Total Net Emissions</w:t>
            </w:r>
          </w:p>
        </w:tc>
        <w:tc>
          <w:tcPr>
            <w:tcW w:w="2344" w:type="dxa"/>
            <w:noWrap/>
            <w:hideMark/>
          </w:tcPr>
          <w:p w14:paraId="79B6CD4F" w14:textId="77777777" w:rsidR="003008D7" w:rsidRPr="00343F3B" w:rsidRDefault="003008D7" w:rsidP="00DA4A61">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color w:val="000000"/>
                <w:sz w:val="22"/>
                <w:szCs w:val="22"/>
              </w:rPr>
            </w:pPr>
            <w:r w:rsidRPr="2782EB52">
              <w:rPr>
                <w:rFonts w:ascii="Aptos Narrow" w:eastAsia="Times New Roman" w:hAnsi="Aptos Narrow" w:cs="Times New Roman"/>
                <w:b/>
                <w:color w:val="000000" w:themeColor="text1"/>
                <w:sz w:val="22"/>
                <w:szCs w:val="22"/>
              </w:rPr>
              <w:t>-</w:t>
            </w:r>
          </w:p>
        </w:tc>
        <w:tc>
          <w:tcPr>
            <w:tcW w:w="1044" w:type="dxa"/>
          </w:tcPr>
          <w:p w14:paraId="74EF4BDA" w14:textId="21C49362" w:rsidR="003008D7" w:rsidRPr="00343F3B" w:rsidRDefault="00673B52" w:rsidP="00DA4A61">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color w:val="000000"/>
                <w:sz w:val="22"/>
                <w:szCs w:val="22"/>
              </w:rPr>
            </w:pPr>
            <w:r w:rsidRPr="2782EB52">
              <w:rPr>
                <w:rFonts w:ascii="Aptos Narrow" w:eastAsia="Times New Roman" w:hAnsi="Aptos Narrow" w:cs="Times New Roman"/>
                <w:b/>
                <w:color w:val="000000" w:themeColor="text1"/>
                <w:sz w:val="22"/>
                <w:szCs w:val="22"/>
              </w:rPr>
              <w:t>1195.02</w:t>
            </w:r>
          </w:p>
        </w:tc>
        <w:tc>
          <w:tcPr>
            <w:tcW w:w="1168" w:type="dxa"/>
            <w:noWrap/>
            <w:hideMark/>
          </w:tcPr>
          <w:p w14:paraId="1B3DE9A7" w14:textId="094398CF" w:rsidR="003008D7" w:rsidRPr="00343F3B" w:rsidRDefault="00E61B2B" w:rsidP="00F67F45">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color w:val="000000"/>
                <w:sz w:val="22"/>
                <w:szCs w:val="22"/>
              </w:rPr>
            </w:pPr>
            <w:r w:rsidRPr="2782EB52">
              <w:rPr>
                <w:rFonts w:ascii="Aptos Narrow" w:eastAsia="Times New Roman" w:hAnsi="Aptos Narrow" w:cs="Times New Roman"/>
                <w:b/>
                <w:color w:val="000000" w:themeColor="text1"/>
                <w:sz w:val="22"/>
                <w:szCs w:val="22"/>
              </w:rPr>
              <w:t>1027.83</w:t>
            </w:r>
          </w:p>
        </w:tc>
        <w:tc>
          <w:tcPr>
            <w:tcW w:w="1184" w:type="dxa"/>
            <w:noWrap/>
            <w:hideMark/>
          </w:tcPr>
          <w:p w14:paraId="31395E19" w14:textId="209CDF2E" w:rsidR="003008D7" w:rsidRPr="00343F3B" w:rsidRDefault="00F67F45" w:rsidP="00DA4A61">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color w:val="000000"/>
                <w:sz w:val="22"/>
                <w:szCs w:val="22"/>
              </w:rPr>
            </w:pPr>
            <w:r w:rsidRPr="2782EB52">
              <w:rPr>
                <w:rFonts w:ascii="Aptos Narrow" w:eastAsia="Times New Roman" w:hAnsi="Aptos Narrow" w:cs="Times New Roman"/>
                <w:b/>
                <w:color w:val="000000" w:themeColor="text1"/>
                <w:sz w:val="22"/>
                <w:szCs w:val="22"/>
              </w:rPr>
              <w:t>951.70</w:t>
            </w:r>
          </w:p>
        </w:tc>
        <w:tc>
          <w:tcPr>
            <w:tcW w:w="1184" w:type="dxa"/>
            <w:noWrap/>
            <w:hideMark/>
          </w:tcPr>
          <w:p w14:paraId="00DBA1EE" w14:textId="1CEB873C" w:rsidR="003008D7" w:rsidRPr="00343F3B" w:rsidRDefault="00F67F45" w:rsidP="00DA4A61">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color w:val="000000"/>
                <w:sz w:val="22"/>
                <w:szCs w:val="22"/>
              </w:rPr>
            </w:pPr>
            <w:r w:rsidRPr="2782EB52">
              <w:rPr>
                <w:rFonts w:ascii="Aptos Narrow" w:eastAsia="Times New Roman" w:hAnsi="Aptos Narrow" w:cs="Times New Roman"/>
                <w:b/>
                <w:color w:val="000000" w:themeColor="text1"/>
                <w:sz w:val="22"/>
                <w:szCs w:val="22"/>
              </w:rPr>
              <w:t>972.23</w:t>
            </w:r>
          </w:p>
        </w:tc>
        <w:tc>
          <w:tcPr>
            <w:tcW w:w="1184" w:type="dxa"/>
            <w:noWrap/>
            <w:hideMark/>
          </w:tcPr>
          <w:p w14:paraId="04DFC776" w14:textId="6574E139" w:rsidR="003008D7" w:rsidRPr="00343F3B" w:rsidRDefault="00307E93" w:rsidP="00DA4A61">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color w:val="000000"/>
                <w:sz w:val="22"/>
                <w:szCs w:val="22"/>
              </w:rPr>
            </w:pPr>
            <w:r w:rsidRPr="2782EB52">
              <w:rPr>
                <w:rFonts w:ascii="Aptos Narrow" w:eastAsia="Times New Roman" w:hAnsi="Aptos Narrow" w:cs="Times New Roman"/>
                <w:b/>
                <w:color w:val="000000" w:themeColor="text1"/>
                <w:sz w:val="22"/>
                <w:szCs w:val="22"/>
              </w:rPr>
              <w:t>1047.09</w:t>
            </w:r>
          </w:p>
        </w:tc>
        <w:tc>
          <w:tcPr>
            <w:tcW w:w="1196" w:type="dxa"/>
            <w:noWrap/>
            <w:hideMark/>
          </w:tcPr>
          <w:p w14:paraId="17F39C7D" w14:textId="5CF25438" w:rsidR="003008D7" w:rsidRPr="00343F3B" w:rsidRDefault="00E06182" w:rsidP="00FB1822">
            <w:pPr>
              <w:keepNext/>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color w:val="000000"/>
                <w:sz w:val="22"/>
                <w:szCs w:val="22"/>
              </w:rPr>
            </w:pPr>
            <w:r w:rsidRPr="2782EB52">
              <w:rPr>
                <w:rFonts w:ascii="Aptos Narrow" w:eastAsia="Times New Roman" w:hAnsi="Aptos Narrow" w:cs="Times New Roman"/>
                <w:b/>
                <w:color w:val="000000" w:themeColor="text1"/>
                <w:sz w:val="22"/>
                <w:szCs w:val="22"/>
              </w:rPr>
              <w:t>1038</w:t>
            </w:r>
            <w:r w:rsidR="007356DF" w:rsidRPr="2782EB52">
              <w:rPr>
                <w:rFonts w:ascii="Aptos Narrow" w:eastAsia="Times New Roman" w:hAnsi="Aptos Narrow" w:cs="Times New Roman"/>
                <w:b/>
                <w:color w:val="000000" w:themeColor="text1"/>
                <w:sz w:val="22"/>
                <w:szCs w:val="22"/>
              </w:rPr>
              <w:t>.50</w:t>
            </w:r>
          </w:p>
        </w:tc>
      </w:tr>
    </w:tbl>
    <w:p w14:paraId="15F6F30B" w14:textId="1F860B3D" w:rsidR="002B3959" w:rsidRDefault="00987FC0" w:rsidP="00A32E59">
      <w:pPr>
        <w:pStyle w:val="ListParagraph"/>
        <w:numPr>
          <w:ilvl w:val="1"/>
          <w:numId w:val="3"/>
        </w:numPr>
        <w:ind w:left="602"/>
      </w:pPr>
      <w:r>
        <w:t xml:space="preserve">The following table (Figure 3) details </w:t>
      </w:r>
      <w:r w:rsidR="002B3959">
        <w:t xml:space="preserve">the summary of emissions by </w:t>
      </w:r>
      <w:r w:rsidR="00956174">
        <w:t xml:space="preserve">Scope 1&amp;2 </w:t>
      </w:r>
      <w:r w:rsidR="002B3959">
        <w:t xml:space="preserve">source emission for Financial </w:t>
      </w:r>
      <w:r w:rsidR="002B3959" w:rsidRPr="002F48B8">
        <w:rPr>
          <w:color w:val="FF0000"/>
        </w:rPr>
        <w:t>Year</w:t>
      </w:r>
      <w:r w:rsidR="009D7713" w:rsidRPr="002F48B8">
        <w:rPr>
          <w:color w:val="FF0000"/>
        </w:rPr>
        <w:t>s 2019/2020 to</w:t>
      </w:r>
      <w:r w:rsidR="002B3959" w:rsidRPr="002F48B8">
        <w:rPr>
          <w:color w:val="FF0000"/>
        </w:rPr>
        <w:t xml:space="preserve"> 2024/2025</w:t>
      </w:r>
      <w:r w:rsidR="00343F3B">
        <w:t xml:space="preserve">. </w:t>
      </w:r>
      <w:commentRangeStart w:id="5"/>
      <w:r w:rsidR="00343F3B">
        <w:t xml:space="preserve">It details the total emissions </w:t>
      </w:r>
      <w:r w:rsidR="001D2113">
        <w:t xml:space="preserve">as well as the </w:t>
      </w:r>
      <w:r w:rsidR="00AF703E">
        <w:t xml:space="preserve">emission types involved in reducing </w:t>
      </w:r>
      <w:r w:rsidR="00242061">
        <w:t>our emissions (Land Use,</w:t>
      </w:r>
      <w:r w:rsidR="00E14530">
        <w:t xml:space="preserve"> </w:t>
      </w:r>
      <w:r w:rsidR="00242061">
        <w:t>Offsets</w:t>
      </w:r>
      <w:r w:rsidR="00E14530">
        <w:t>, Green Tariff</w:t>
      </w:r>
      <w:r w:rsidR="00DA4A61">
        <w:t>: for further information see Section 11</w:t>
      </w:r>
      <w:r w:rsidR="00E14530">
        <w:t>)</w:t>
      </w:r>
      <w:commentRangeEnd w:id="5"/>
      <w:r w:rsidR="00A72ADF">
        <w:rPr>
          <w:rStyle w:val="CommentReference"/>
          <w:rFonts w:hint="eastAsia"/>
          <w:sz w:val="24"/>
          <w:szCs w:val="24"/>
        </w:rPr>
        <w:commentReference w:id="5"/>
      </w:r>
    </w:p>
    <w:p w14:paraId="45D8BB99" w14:textId="77777777" w:rsidR="00FB1822" w:rsidRDefault="00FB1822" w:rsidP="0005200E">
      <w:pPr>
        <w:pStyle w:val="ListParagraph"/>
        <w:ind w:left="602"/>
      </w:pPr>
    </w:p>
    <w:p w14:paraId="6B5A749D" w14:textId="06EF6C61" w:rsidR="00E14530" w:rsidRDefault="002B3959" w:rsidP="0005200E">
      <w:pPr>
        <w:pStyle w:val="ListParagraph"/>
        <w:numPr>
          <w:ilvl w:val="1"/>
          <w:numId w:val="3"/>
        </w:numPr>
        <w:ind w:left="602"/>
      </w:pPr>
      <w:r>
        <w:t xml:space="preserve">Figure 3: </w:t>
      </w:r>
      <w:r w:rsidR="00F27F0D">
        <w:t>Summary of emission source</w:t>
      </w:r>
      <w:r w:rsidR="00CB6D62">
        <w:t xml:space="preserve"> by Scope 1&amp;2</w:t>
      </w:r>
      <w:r w:rsidR="00F27F0D">
        <w:t xml:space="preserve"> for Financial Year 2024/2025</w:t>
      </w:r>
    </w:p>
    <w:p w14:paraId="17C8FC63" w14:textId="5C14FEB8" w:rsidR="00E14530" w:rsidRDefault="00446EB5" w:rsidP="00A32E59">
      <w:pPr>
        <w:pStyle w:val="ListParagraph"/>
        <w:numPr>
          <w:ilvl w:val="1"/>
          <w:numId w:val="3"/>
        </w:numPr>
        <w:ind w:left="602"/>
      </w:pPr>
      <w:r>
        <w:t xml:space="preserve">The following table (Figure 4) details the summary of emissions by Scope 3 source emission for </w:t>
      </w:r>
      <w:r w:rsidR="00175052">
        <w:t>F</w:t>
      </w:r>
      <w:r>
        <w:t xml:space="preserve">inancial </w:t>
      </w:r>
      <w:r w:rsidR="00175052" w:rsidRPr="003E46F6">
        <w:rPr>
          <w:color w:val="FF0000"/>
        </w:rPr>
        <w:t>Y</w:t>
      </w:r>
      <w:r w:rsidRPr="003E46F6">
        <w:rPr>
          <w:color w:val="FF0000"/>
        </w:rPr>
        <w:t>ear 20</w:t>
      </w:r>
      <w:r w:rsidR="003E46F6">
        <w:rPr>
          <w:color w:val="FF0000"/>
        </w:rPr>
        <w:t>19</w:t>
      </w:r>
      <w:r w:rsidRPr="003E46F6">
        <w:rPr>
          <w:color w:val="FF0000"/>
        </w:rPr>
        <w:t>/202</w:t>
      </w:r>
      <w:r w:rsidR="003E46F6">
        <w:rPr>
          <w:color w:val="FF0000"/>
        </w:rPr>
        <w:t>0</w:t>
      </w:r>
      <w:r w:rsidR="00175052" w:rsidRPr="003E46F6">
        <w:rPr>
          <w:color w:val="FF0000"/>
        </w:rPr>
        <w:t>.</w:t>
      </w:r>
      <w:r w:rsidR="00E14530" w:rsidRPr="003E46F6">
        <w:rPr>
          <w:color w:val="FF0000"/>
        </w:rPr>
        <w:t xml:space="preserve"> </w:t>
      </w:r>
    </w:p>
    <w:p w14:paraId="276BB270" w14:textId="5F4D5F54" w:rsidR="00E14530" w:rsidRDefault="00175052" w:rsidP="00A32E59">
      <w:pPr>
        <w:pStyle w:val="ListParagraph"/>
        <w:numPr>
          <w:ilvl w:val="1"/>
          <w:numId w:val="3"/>
        </w:numPr>
        <w:ind w:left="602"/>
      </w:pPr>
      <w:r>
        <w:t xml:space="preserve">Figure 4: Summary of </w:t>
      </w:r>
      <w:r w:rsidR="007700FD">
        <w:t xml:space="preserve">emission source by Scope 3 for Financial </w:t>
      </w:r>
      <w:r w:rsidR="007700FD" w:rsidRPr="003E46F6">
        <w:rPr>
          <w:color w:val="FF0000"/>
        </w:rPr>
        <w:t>Year 20</w:t>
      </w:r>
      <w:r w:rsidR="00E11926">
        <w:rPr>
          <w:color w:val="FF0000"/>
        </w:rPr>
        <w:t>19</w:t>
      </w:r>
      <w:r w:rsidR="007700FD" w:rsidRPr="003E46F6">
        <w:rPr>
          <w:color w:val="FF0000"/>
        </w:rPr>
        <w:t>/202</w:t>
      </w:r>
      <w:r w:rsidR="00E11926">
        <w:rPr>
          <w:color w:val="FF0000"/>
        </w:rPr>
        <w:t>0</w:t>
      </w:r>
      <w:r w:rsidR="00EB1206" w:rsidRPr="003E46F6">
        <w:rPr>
          <w:color w:val="FF0000"/>
        </w:rPr>
        <w:t>.</w:t>
      </w:r>
    </w:p>
    <w:tbl>
      <w:tblPr>
        <w:tblStyle w:val="PlainTable1"/>
        <w:tblpPr w:leftFromText="180" w:rightFromText="180" w:vertAnchor="text" w:tblpY="-39"/>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5196"/>
        <w:gridCol w:w="1356"/>
      </w:tblGrid>
      <w:tr w:rsidR="00EB1206" w:rsidRPr="005572E8" w14:paraId="004DAC0E" w14:textId="77777777" w:rsidTr="003E46F6">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771" w:type="dxa"/>
            <w:noWrap/>
            <w:hideMark/>
          </w:tcPr>
          <w:p w14:paraId="255FB423" w14:textId="77777777" w:rsidR="00EB1206" w:rsidRPr="005572E8" w:rsidRDefault="00EB1206" w:rsidP="00EB1206">
            <w:pPr>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Scope</w:t>
            </w:r>
          </w:p>
        </w:tc>
        <w:tc>
          <w:tcPr>
            <w:tcW w:w="5196" w:type="dxa"/>
            <w:noWrap/>
            <w:hideMark/>
          </w:tcPr>
          <w:p w14:paraId="638E78A8" w14:textId="77777777" w:rsidR="00EB1206" w:rsidRPr="005572E8" w:rsidRDefault="00EB1206" w:rsidP="00EB1206">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Emission Type</w:t>
            </w:r>
          </w:p>
        </w:tc>
        <w:tc>
          <w:tcPr>
            <w:tcW w:w="1356" w:type="dxa"/>
            <w:noWrap/>
          </w:tcPr>
          <w:p w14:paraId="6BB7ABFB" w14:textId="5AA2FCB7" w:rsidR="00EB1206" w:rsidRPr="005572E8" w:rsidRDefault="00EB1206" w:rsidP="00EB1206">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p>
        </w:tc>
      </w:tr>
      <w:tr w:rsidR="00EB1206" w:rsidRPr="005572E8" w14:paraId="0CF3C175" w14:textId="77777777" w:rsidTr="003E46F6">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771" w:type="dxa"/>
            <w:noWrap/>
            <w:hideMark/>
          </w:tcPr>
          <w:p w14:paraId="3ECE4FE8" w14:textId="77777777" w:rsidR="00EB1206" w:rsidRPr="005572E8" w:rsidRDefault="00EB1206" w:rsidP="00EB1206">
            <w:pPr>
              <w:rPr>
                <w:rFonts w:ascii="Aptos Narrow" w:eastAsia="Times New Roman" w:hAnsi="Aptos Narrow" w:cs="Times New Roman"/>
                <w:b w:val="0"/>
                <w:color w:val="000000"/>
                <w:sz w:val="22"/>
                <w:szCs w:val="22"/>
              </w:rPr>
            </w:pPr>
            <w:r w:rsidRPr="2782EB52">
              <w:rPr>
                <w:rFonts w:ascii="Aptos Narrow" w:eastAsia="Times New Roman" w:hAnsi="Aptos Narrow" w:cs="Times New Roman"/>
                <w:b w:val="0"/>
                <w:color w:val="000000" w:themeColor="text1"/>
                <w:sz w:val="22"/>
                <w:szCs w:val="22"/>
              </w:rPr>
              <w:t>Scope 3</w:t>
            </w:r>
          </w:p>
        </w:tc>
        <w:tc>
          <w:tcPr>
            <w:tcW w:w="5196" w:type="dxa"/>
            <w:noWrap/>
            <w:hideMark/>
          </w:tcPr>
          <w:p w14:paraId="0BDC4151" w14:textId="77777777" w:rsidR="00EB1206" w:rsidRPr="005572E8" w:rsidRDefault="00EB1206" w:rsidP="00EB1206">
            <w:pP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sz w:val="22"/>
                <w:szCs w:val="22"/>
              </w:rPr>
            </w:pPr>
            <w:r w:rsidRPr="2782EB52">
              <w:rPr>
                <w:rFonts w:ascii="Aptos" w:eastAsia="Times New Roman" w:hAnsi="Aptos" w:cs="Times New Roman"/>
                <w:color w:val="000000" w:themeColor="text1"/>
                <w:sz w:val="22"/>
                <w:szCs w:val="22"/>
              </w:rPr>
              <w:t>Business Mileage</w:t>
            </w:r>
          </w:p>
        </w:tc>
        <w:tc>
          <w:tcPr>
            <w:tcW w:w="1356" w:type="dxa"/>
            <w:noWrap/>
          </w:tcPr>
          <w:p w14:paraId="1BC26D9C" w14:textId="39C5E19B" w:rsidR="00EB1206" w:rsidRPr="005572E8" w:rsidRDefault="00EB1206" w:rsidP="00EB1206">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p>
        </w:tc>
      </w:tr>
      <w:tr w:rsidR="00EB1206" w:rsidRPr="005572E8" w14:paraId="09F2F1B9" w14:textId="77777777" w:rsidTr="003E46F6">
        <w:trPr>
          <w:trHeight w:val="303"/>
        </w:trPr>
        <w:tc>
          <w:tcPr>
            <w:cnfStyle w:val="001000000000" w:firstRow="0" w:lastRow="0" w:firstColumn="1" w:lastColumn="0" w:oddVBand="0" w:evenVBand="0" w:oddHBand="0" w:evenHBand="0" w:firstRowFirstColumn="0" w:firstRowLastColumn="0" w:lastRowFirstColumn="0" w:lastRowLastColumn="0"/>
            <w:tcW w:w="2771" w:type="dxa"/>
            <w:noWrap/>
            <w:hideMark/>
          </w:tcPr>
          <w:p w14:paraId="7E51596D" w14:textId="77777777" w:rsidR="00EB1206" w:rsidRPr="005572E8" w:rsidRDefault="00EB1206" w:rsidP="00EB1206">
            <w:pPr>
              <w:rPr>
                <w:rFonts w:ascii="Aptos Narrow" w:eastAsia="Times New Roman" w:hAnsi="Aptos Narrow" w:cs="Times New Roman"/>
                <w:b w:val="0"/>
                <w:color w:val="000000"/>
                <w:sz w:val="22"/>
                <w:szCs w:val="22"/>
              </w:rPr>
            </w:pPr>
            <w:r w:rsidRPr="2782EB52">
              <w:rPr>
                <w:rFonts w:ascii="Aptos Narrow" w:eastAsia="Times New Roman" w:hAnsi="Aptos Narrow" w:cs="Times New Roman"/>
                <w:b w:val="0"/>
                <w:color w:val="000000" w:themeColor="text1"/>
                <w:sz w:val="22"/>
                <w:szCs w:val="22"/>
              </w:rPr>
              <w:t>Scope 3</w:t>
            </w:r>
          </w:p>
        </w:tc>
        <w:tc>
          <w:tcPr>
            <w:tcW w:w="5196" w:type="dxa"/>
            <w:noWrap/>
            <w:hideMark/>
          </w:tcPr>
          <w:p w14:paraId="11E0A615" w14:textId="77777777" w:rsidR="00EB1206" w:rsidRPr="005572E8" w:rsidRDefault="00EB1206" w:rsidP="00EB1206">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sz w:val="22"/>
                <w:szCs w:val="22"/>
              </w:rPr>
            </w:pPr>
            <w:r w:rsidRPr="2782EB52">
              <w:rPr>
                <w:rFonts w:ascii="Aptos" w:eastAsia="Times New Roman" w:hAnsi="Aptos" w:cs="Times New Roman"/>
                <w:color w:val="000000" w:themeColor="text1"/>
                <w:sz w:val="22"/>
                <w:szCs w:val="22"/>
              </w:rPr>
              <w:t>Employee Commuting</w:t>
            </w:r>
          </w:p>
        </w:tc>
        <w:tc>
          <w:tcPr>
            <w:tcW w:w="1356" w:type="dxa"/>
            <w:noWrap/>
          </w:tcPr>
          <w:p w14:paraId="7250344A" w14:textId="776CCB13" w:rsidR="00EB1206" w:rsidRPr="005572E8" w:rsidRDefault="00EB1206" w:rsidP="00EB1206">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p>
        </w:tc>
      </w:tr>
      <w:tr w:rsidR="00EB1206" w:rsidRPr="005572E8" w14:paraId="4A889D04" w14:textId="77777777" w:rsidTr="003E46F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771" w:type="dxa"/>
            <w:noWrap/>
            <w:hideMark/>
          </w:tcPr>
          <w:p w14:paraId="482FFCFB" w14:textId="77777777" w:rsidR="00EB1206" w:rsidRPr="005572E8" w:rsidRDefault="00EB1206" w:rsidP="00EB1206">
            <w:pPr>
              <w:rPr>
                <w:rFonts w:ascii="Aptos Narrow" w:eastAsia="Times New Roman" w:hAnsi="Aptos Narrow" w:cs="Times New Roman"/>
                <w:b w:val="0"/>
                <w:color w:val="000000"/>
                <w:sz w:val="22"/>
                <w:szCs w:val="22"/>
              </w:rPr>
            </w:pPr>
            <w:r w:rsidRPr="2782EB52">
              <w:rPr>
                <w:rFonts w:ascii="Aptos Narrow" w:eastAsia="Times New Roman" w:hAnsi="Aptos Narrow" w:cs="Times New Roman"/>
                <w:b w:val="0"/>
                <w:color w:val="000000" w:themeColor="text1"/>
                <w:sz w:val="22"/>
                <w:szCs w:val="22"/>
              </w:rPr>
              <w:t>Scope 3</w:t>
            </w:r>
          </w:p>
        </w:tc>
        <w:tc>
          <w:tcPr>
            <w:tcW w:w="5196" w:type="dxa"/>
            <w:noWrap/>
            <w:hideMark/>
          </w:tcPr>
          <w:p w14:paraId="7408FA8E" w14:textId="77777777" w:rsidR="00EB1206" w:rsidRPr="005572E8" w:rsidRDefault="00EB1206" w:rsidP="00EB1206">
            <w:pP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sz w:val="22"/>
                <w:szCs w:val="22"/>
              </w:rPr>
            </w:pPr>
            <w:r w:rsidRPr="2782EB52">
              <w:rPr>
                <w:rFonts w:ascii="Aptos" w:eastAsia="Times New Roman" w:hAnsi="Aptos" w:cs="Times New Roman"/>
                <w:color w:val="000000" w:themeColor="text1"/>
                <w:sz w:val="22"/>
                <w:szCs w:val="22"/>
              </w:rPr>
              <w:t>Working from Home</w:t>
            </w:r>
          </w:p>
        </w:tc>
        <w:tc>
          <w:tcPr>
            <w:tcW w:w="1356" w:type="dxa"/>
            <w:noWrap/>
          </w:tcPr>
          <w:p w14:paraId="1780FD78" w14:textId="23B79AF4" w:rsidR="00EB1206" w:rsidRPr="005572E8" w:rsidRDefault="00EB1206" w:rsidP="00EB1206">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rPr>
            </w:pPr>
          </w:p>
        </w:tc>
      </w:tr>
      <w:tr w:rsidR="00EB1206" w:rsidRPr="005572E8" w14:paraId="5FC219B1" w14:textId="77777777" w:rsidTr="003E46F6">
        <w:trPr>
          <w:trHeight w:val="303"/>
        </w:trPr>
        <w:tc>
          <w:tcPr>
            <w:cnfStyle w:val="001000000000" w:firstRow="0" w:lastRow="0" w:firstColumn="1" w:lastColumn="0" w:oddVBand="0" w:evenVBand="0" w:oddHBand="0" w:evenHBand="0" w:firstRowFirstColumn="0" w:firstRowLastColumn="0" w:lastRowFirstColumn="0" w:lastRowLastColumn="0"/>
            <w:tcW w:w="2771" w:type="dxa"/>
            <w:noWrap/>
            <w:hideMark/>
          </w:tcPr>
          <w:p w14:paraId="75FC73AC" w14:textId="77777777" w:rsidR="00EB1206" w:rsidRPr="005572E8" w:rsidRDefault="00EB1206" w:rsidP="00EB1206">
            <w:pPr>
              <w:rPr>
                <w:rFonts w:ascii="Aptos Narrow" w:eastAsia="Times New Roman" w:hAnsi="Aptos Narrow" w:cs="Times New Roman"/>
                <w:b w:val="0"/>
                <w:color w:val="000000"/>
                <w:sz w:val="22"/>
                <w:szCs w:val="22"/>
              </w:rPr>
            </w:pPr>
            <w:r w:rsidRPr="2782EB52">
              <w:rPr>
                <w:rFonts w:ascii="Aptos Narrow" w:eastAsia="Times New Roman" w:hAnsi="Aptos Narrow" w:cs="Times New Roman"/>
                <w:b w:val="0"/>
                <w:color w:val="000000" w:themeColor="text1"/>
                <w:sz w:val="22"/>
                <w:szCs w:val="22"/>
              </w:rPr>
              <w:t>Scope 3</w:t>
            </w:r>
          </w:p>
        </w:tc>
        <w:tc>
          <w:tcPr>
            <w:tcW w:w="5196" w:type="dxa"/>
            <w:noWrap/>
            <w:hideMark/>
          </w:tcPr>
          <w:p w14:paraId="70EE89CA" w14:textId="77777777" w:rsidR="00EB1206" w:rsidRPr="005572E8" w:rsidRDefault="00EB1206" w:rsidP="00EB1206">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sz w:val="22"/>
                <w:szCs w:val="22"/>
              </w:rPr>
            </w:pPr>
            <w:r w:rsidRPr="2782EB52">
              <w:rPr>
                <w:rFonts w:ascii="Aptos" w:eastAsia="Times New Roman" w:hAnsi="Aptos" w:cs="Times New Roman"/>
                <w:color w:val="000000" w:themeColor="text1"/>
                <w:sz w:val="22"/>
                <w:szCs w:val="22"/>
              </w:rPr>
              <w:t>Transmission &amp; Distribution Losses</w:t>
            </w:r>
          </w:p>
        </w:tc>
        <w:tc>
          <w:tcPr>
            <w:tcW w:w="1356" w:type="dxa"/>
            <w:noWrap/>
          </w:tcPr>
          <w:p w14:paraId="0A28F16A" w14:textId="55C050A4" w:rsidR="00EB1206" w:rsidRPr="005572E8" w:rsidRDefault="00EB1206" w:rsidP="00EB1206">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rPr>
            </w:pPr>
          </w:p>
        </w:tc>
      </w:tr>
      <w:tr w:rsidR="00EB1206" w:rsidRPr="005572E8" w14:paraId="317DF0AE" w14:textId="77777777" w:rsidTr="00EB120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771" w:type="dxa"/>
            <w:noWrap/>
          </w:tcPr>
          <w:p w14:paraId="34607F42" w14:textId="77777777" w:rsidR="00EB1206" w:rsidRPr="00D85D76" w:rsidRDefault="00EB1206" w:rsidP="00EB1206">
            <w:pPr>
              <w:rPr>
                <w:rFonts w:ascii="Aptos Narrow" w:eastAsia="Times New Roman" w:hAnsi="Aptos Narrow" w:cs="Times New Roman"/>
                <w:color w:val="000000"/>
                <w:sz w:val="22"/>
                <w:szCs w:val="22"/>
              </w:rPr>
            </w:pPr>
            <w:r w:rsidRPr="2782EB52">
              <w:rPr>
                <w:rFonts w:ascii="Aptos Narrow" w:eastAsia="Times New Roman" w:hAnsi="Aptos Narrow" w:cs="Times New Roman"/>
                <w:color w:val="000000" w:themeColor="text1"/>
                <w:sz w:val="22"/>
                <w:szCs w:val="22"/>
              </w:rPr>
              <w:t>Total Emissions</w:t>
            </w:r>
          </w:p>
        </w:tc>
        <w:tc>
          <w:tcPr>
            <w:tcW w:w="5196" w:type="dxa"/>
            <w:noWrap/>
          </w:tcPr>
          <w:p w14:paraId="74FEC64A" w14:textId="77777777" w:rsidR="00EB1206" w:rsidRPr="00D85D76" w:rsidRDefault="00EB1206" w:rsidP="00EB1206">
            <w:pP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b/>
                <w:color w:val="000000"/>
                <w:sz w:val="22"/>
                <w:szCs w:val="22"/>
              </w:rPr>
            </w:pPr>
            <w:r w:rsidRPr="2782EB52">
              <w:rPr>
                <w:rFonts w:ascii="Aptos" w:eastAsia="Times New Roman" w:hAnsi="Aptos" w:cs="Times New Roman"/>
                <w:b/>
                <w:color w:val="000000" w:themeColor="text1"/>
                <w:sz w:val="22"/>
                <w:szCs w:val="22"/>
              </w:rPr>
              <w:t>-</w:t>
            </w:r>
          </w:p>
        </w:tc>
        <w:tc>
          <w:tcPr>
            <w:tcW w:w="1356" w:type="dxa"/>
            <w:noWrap/>
          </w:tcPr>
          <w:p w14:paraId="6D09F160" w14:textId="4DE280CA" w:rsidR="00EB1206" w:rsidRPr="00D85D76" w:rsidRDefault="00EB1206" w:rsidP="00EB1206">
            <w:pPr>
              <w:jc w:val="right"/>
              <w:cnfStyle w:val="000000100000" w:firstRow="0" w:lastRow="0" w:firstColumn="0" w:lastColumn="0" w:oddVBand="0" w:evenVBand="0" w:oddHBand="1" w:evenHBand="0" w:firstRowFirstColumn="0" w:firstRowLastColumn="0" w:lastRowFirstColumn="0" w:lastRowLastColumn="0"/>
              <w:rPr>
                <w:rFonts w:ascii="Aptos Narrow" w:hAnsi="Aptos Narrow"/>
                <w:b/>
                <w:bCs/>
                <w:color w:val="000000"/>
                <w:sz w:val="22"/>
                <w:szCs w:val="22"/>
              </w:rPr>
            </w:pPr>
          </w:p>
        </w:tc>
      </w:tr>
    </w:tbl>
    <w:p w14:paraId="05AC2C8B" w14:textId="4786FFFA" w:rsidR="00EB1206" w:rsidRDefault="00EB1206" w:rsidP="00EB1206">
      <w:pPr>
        <w:pStyle w:val="ListParagraph"/>
        <w:ind w:left="792"/>
      </w:pPr>
    </w:p>
    <w:p w14:paraId="212B3004" w14:textId="77F048AC" w:rsidR="00313AD2" w:rsidRDefault="00313AD2" w:rsidP="00313AD2">
      <w:pPr>
        <w:pStyle w:val="Heading2"/>
        <w:numPr>
          <w:ilvl w:val="0"/>
          <w:numId w:val="3"/>
        </w:numPr>
      </w:pPr>
      <w:r>
        <w:lastRenderedPageBreak/>
        <w:t>Source Emissions Narrative</w:t>
      </w:r>
    </w:p>
    <w:p w14:paraId="03E2BD11" w14:textId="0B867190" w:rsidR="00D83E1D" w:rsidRPr="00D83E1D" w:rsidRDefault="00906A05" w:rsidP="00E13F5D">
      <w:pPr>
        <w:pStyle w:val="ListParagraph"/>
        <w:numPr>
          <w:ilvl w:val="1"/>
          <w:numId w:val="3"/>
        </w:numPr>
        <w:spacing w:line="360" w:lineRule="auto"/>
        <w:ind w:left="602"/>
      </w:pPr>
      <w:r>
        <w:t xml:space="preserve">Total </w:t>
      </w:r>
      <w:r w:rsidR="00D83E1D">
        <w:t xml:space="preserve">emissions continued their </w:t>
      </w:r>
      <w:r>
        <w:t>slowly increasing</w:t>
      </w:r>
      <w:r w:rsidR="00D83E1D">
        <w:t xml:space="preserve"> trend, </w:t>
      </w:r>
      <w:r w:rsidR="008A329D">
        <w:t>rising</w:t>
      </w:r>
      <w:r w:rsidR="000C3EFB">
        <w:t xml:space="preserve"> slightly</w:t>
      </w:r>
      <w:r w:rsidR="00D83E1D">
        <w:t xml:space="preserve"> from 1,</w:t>
      </w:r>
      <w:r w:rsidR="008A329D">
        <w:t>337</w:t>
      </w:r>
      <w:r w:rsidR="00F74B4A">
        <w:t>.0</w:t>
      </w:r>
      <w:r w:rsidR="008A329D">
        <w:t>5</w:t>
      </w:r>
      <w:r w:rsidR="00D83E1D">
        <w:t xml:space="preserve"> </w:t>
      </w:r>
      <w:proofErr w:type="spellStart"/>
      <w:r w:rsidR="00D83E1D">
        <w:t>tCO₂e</w:t>
      </w:r>
      <w:proofErr w:type="spellEnd"/>
      <w:r w:rsidR="00D83E1D">
        <w:t xml:space="preserve"> in FY23/24 to 1</w:t>
      </w:r>
      <w:r w:rsidR="008A329D">
        <w:t>,374.38</w:t>
      </w:r>
      <w:r w:rsidR="00F74B4A">
        <w:t xml:space="preserve"> </w:t>
      </w:r>
      <w:proofErr w:type="spellStart"/>
      <w:r w:rsidR="00D83E1D">
        <w:t>tCO₂e</w:t>
      </w:r>
      <w:proofErr w:type="spellEnd"/>
      <w:r w:rsidR="00D83E1D">
        <w:t xml:space="preserve"> in FY24/25.</w:t>
      </w:r>
      <w:r w:rsidR="00AA3F32">
        <w:t xml:space="preserve"> However, due to increased electrical consumption net emissions decreased from 1047.09</w:t>
      </w:r>
      <w:r w:rsidR="002116CE">
        <w:t>tCO2e in FY23/24 t</w:t>
      </w:r>
      <w:r w:rsidR="007D04E4">
        <w:t>o</w:t>
      </w:r>
      <w:r w:rsidR="002116CE">
        <w:t xml:space="preserve"> 1038.50tCO2e in FY24/25.</w:t>
      </w:r>
      <w:r w:rsidR="00D83E1D">
        <w:t xml:space="preserve"> No offsets or land-use </w:t>
      </w:r>
      <w:r w:rsidR="00AA3F32">
        <w:t>values</w:t>
      </w:r>
      <w:r w:rsidR="00D83E1D">
        <w:t xml:space="preserve"> have been applied in this reporting year</w:t>
      </w:r>
      <w:r w:rsidR="008A2DEE">
        <w:t>.</w:t>
      </w:r>
    </w:p>
    <w:p w14:paraId="43A9F8AA" w14:textId="32095F58" w:rsidR="00313AD2" w:rsidRPr="00313AD2" w:rsidRDefault="00313AD2" w:rsidP="00E13F5D">
      <w:pPr>
        <w:pStyle w:val="ListParagraph"/>
        <w:numPr>
          <w:ilvl w:val="1"/>
          <w:numId w:val="3"/>
        </w:numPr>
        <w:spacing w:line="360" w:lineRule="auto"/>
        <w:ind w:left="602"/>
      </w:pPr>
      <w:r>
        <w:t xml:space="preserve">Scope 1: </w:t>
      </w:r>
      <w:r w:rsidRPr="00313AD2">
        <w:t xml:space="preserve">Gas consumption emissions reduced marginally to 347.92 </w:t>
      </w:r>
      <w:proofErr w:type="spellStart"/>
      <w:r w:rsidRPr="00313AD2">
        <w:t>tCO₂e</w:t>
      </w:r>
      <w:proofErr w:type="spellEnd"/>
      <w:r w:rsidRPr="00313AD2">
        <w:t>, a 1.7% decrease from the previous year. However,</w:t>
      </w:r>
      <w:r w:rsidR="007D04E4">
        <w:t xml:space="preserve"> gas</w:t>
      </w:r>
      <w:r w:rsidRPr="00313AD2">
        <w:t xml:space="preserve"> emissions remain 5</w:t>
      </w:r>
      <w:r w:rsidR="0094586F">
        <w:t>2.5</w:t>
      </w:r>
      <w:r w:rsidRPr="00313AD2">
        <w:t>% above the baseline (22</w:t>
      </w:r>
      <w:r w:rsidR="003A4039">
        <w:t>8</w:t>
      </w:r>
      <w:r w:rsidRPr="00313AD2">
        <w:t>.</w:t>
      </w:r>
      <w:r w:rsidR="003A4039">
        <w:t>13</w:t>
      </w:r>
      <w:r w:rsidRPr="00313AD2">
        <w:t xml:space="preserve"> </w:t>
      </w:r>
      <w:proofErr w:type="spellStart"/>
      <w:r w:rsidRPr="00313AD2">
        <w:t>tCO₂e</w:t>
      </w:r>
      <w:proofErr w:type="spellEnd"/>
      <w:r w:rsidRPr="00313AD2">
        <w:t>). The increase over the longer term is driven by higher heating demand and building use, while the slight reduction this year may indicate early impact from energy efficiency measures or a milder heating season.</w:t>
      </w:r>
    </w:p>
    <w:p w14:paraId="7DCC8C88" w14:textId="3B929019" w:rsidR="00443F41" w:rsidRDefault="00313AD2" w:rsidP="00E13F5D">
      <w:pPr>
        <w:pStyle w:val="ListParagraph"/>
        <w:numPr>
          <w:ilvl w:val="1"/>
          <w:numId w:val="3"/>
        </w:numPr>
        <w:spacing w:line="360" w:lineRule="auto"/>
        <w:ind w:left="602"/>
      </w:pPr>
      <w:r>
        <w:t xml:space="preserve">Scope 1: </w:t>
      </w:r>
      <w:r w:rsidR="00443F41" w:rsidRPr="00443F41">
        <w:t xml:space="preserve">Emissions from the vehicle fleet fell slightly to 685.49 </w:t>
      </w:r>
      <w:proofErr w:type="spellStart"/>
      <w:r w:rsidR="00443F41" w:rsidRPr="00443F41">
        <w:t>tCO₂e</w:t>
      </w:r>
      <w:proofErr w:type="spellEnd"/>
      <w:r w:rsidR="00443F41" w:rsidRPr="00443F41">
        <w:t xml:space="preserve"> in FY24/25, a 0.4% decrease from FY23/24. Despite this small year-on-year improvement, emissions remain </w:t>
      </w:r>
      <w:r w:rsidR="00506CE1">
        <w:t>9.27</w:t>
      </w:r>
      <w:r w:rsidR="00443F41" w:rsidRPr="00443F41">
        <w:t>% higher than the baseline year (</w:t>
      </w:r>
      <w:r w:rsidR="0094586F">
        <w:t>627</w:t>
      </w:r>
      <w:r w:rsidR="00443F41" w:rsidRPr="00443F41">
        <w:t>.</w:t>
      </w:r>
      <w:r w:rsidR="0094586F">
        <w:t>35</w:t>
      </w:r>
      <w:r w:rsidR="00443F41" w:rsidRPr="00443F41">
        <w:t xml:space="preserve"> </w:t>
      </w:r>
      <w:proofErr w:type="spellStart"/>
      <w:r w:rsidR="00443F41" w:rsidRPr="00443F41">
        <w:t>tCO₂e</w:t>
      </w:r>
      <w:proofErr w:type="spellEnd"/>
      <w:r w:rsidR="00443F41" w:rsidRPr="00443F41">
        <w:t>). This reflects long-term growth in operational mileage and fleet demand, although recent stabilisation suggests emerging efficiencies or reduced fuel use.</w:t>
      </w:r>
    </w:p>
    <w:p w14:paraId="7A031A14" w14:textId="20B90EE1" w:rsidR="00443F41" w:rsidRDefault="00313AD2" w:rsidP="00E13F5D">
      <w:pPr>
        <w:pStyle w:val="ListParagraph"/>
        <w:numPr>
          <w:ilvl w:val="1"/>
          <w:numId w:val="3"/>
        </w:numPr>
        <w:spacing w:line="360" w:lineRule="auto"/>
        <w:ind w:left="602"/>
      </w:pPr>
      <w:r>
        <w:t xml:space="preserve">Scope 1: </w:t>
      </w:r>
      <w:r w:rsidRPr="00313AD2">
        <w:t xml:space="preserve">Oil use remained stable at 5.09 </w:t>
      </w:r>
      <w:proofErr w:type="spellStart"/>
      <w:r w:rsidRPr="00313AD2">
        <w:t>tCO₂e</w:t>
      </w:r>
      <w:proofErr w:type="spellEnd"/>
      <w:r w:rsidRPr="00313AD2">
        <w:t xml:space="preserve"> in FY24/25, showing no change from FY23/24 and returning to the same level as the baseline year. This emission source continues to represent a very small proportion of the Council’s footprint, with minimal year-on-year variation.</w:t>
      </w:r>
    </w:p>
    <w:p w14:paraId="3A49D118" w14:textId="225A1DBC" w:rsidR="00313AD2" w:rsidRDefault="00067887" w:rsidP="00D65192">
      <w:pPr>
        <w:pStyle w:val="ListParagraph"/>
        <w:numPr>
          <w:ilvl w:val="1"/>
          <w:numId w:val="3"/>
        </w:numPr>
        <w:spacing w:line="360" w:lineRule="auto"/>
        <w:ind w:left="602"/>
      </w:pPr>
      <w:r w:rsidRPr="00D83E1D">
        <w:t xml:space="preserve">Scope 2: Electricity-related emissions rose to 335.88 </w:t>
      </w:r>
      <w:proofErr w:type="spellStart"/>
      <w:r w:rsidRPr="00D83E1D">
        <w:t>tCO₂e</w:t>
      </w:r>
      <w:proofErr w:type="spellEnd"/>
      <w:r w:rsidRPr="00D83E1D">
        <w:t xml:space="preserve">, a 15.8% increase from FY23/24. Compared with the baseline year, emissions are </w:t>
      </w:r>
      <w:r w:rsidR="002C3E6E">
        <w:t>0.43</w:t>
      </w:r>
      <w:r w:rsidRPr="00D83E1D">
        <w:t>% higher (</w:t>
      </w:r>
      <w:r w:rsidR="009665C8" w:rsidRPr="2782EB52">
        <w:t>334.43</w:t>
      </w:r>
      <w:r w:rsidRPr="00D83E1D">
        <w:t xml:space="preserve"> </w:t>
      </w:r>
      <w:proofErr w:type="spellStart"/>
      <w:r w:rsidRPr="00D83E1D">
        <w:t>tCO₂e</w:t>
      </w:r>
      <w:proofErr w:type="spellEnd"/>
      <w:r w:rsidRPr="00D83E1D">
        <w:t>). This growth is primarily driven by increased electricity consumption and changes in the national grid emission factor, reversing previous downward trends associated with grid decarbonisation. The significant year-on-year increase suggests a need for strengthened demand-reduction measures.</w:t>
      </w:r>
      <w:r w:rsidR="00C90267">
        <w:t xml:space="preserve"> </w:t>
      </w:r>
    </w:p>
    <w:p w14:paraId="3D87B18B" w14:textId="5A043000" w:rsidR="004F625F" w:rsidRDefault="004F625F" w:rsidP="004F625F">
      <w:pPr>
        <w:pStyle w:val="Heading2"/>
        <w:numPr>
          <w:ilvl w:val="0"/>
          <w:numId w:val="3"/>
        </w:numPr>
      </w:pPr>
      <w:r>
        <w:t>Baseline Year</w:t>
      </w:r>
    </w:p>
    <w:p w14:paraId="0602ECED" w14:textId="06C95A4B" w:rsidR="00DB148F" w:rsidRDefault="004F625F" w:rsidP="00D65192">
      <w:pPr>
        <w:pStyle w:val="ListParagraph"/>
        <w:numPr>
          <w:ilvl w:val="1"/>
          <w:numId w:val="3"/>
        </w:numPr>
        <w:ind w:left="602"/>
      </w:pPr>
      <w:r>
        <w:t>Financial Year 20</w:t>
      </w:r>
      <w:r w:rsidR="00776C7D">
        <w:t>19</w:t>
      </w:r>
      <w:r>
        <w:t>/202</w:t>
      </w:r>
      <w:commentRangeStart w:id="6"/>
      <w:commentRangeEnd w:id="6"/>
      <w:r w:rsidR="008D61E2">
        <w:rPr>
          <w:rStyle w:val="CommentReference"/>
          <w:sz w:val="24"/>
          <w:szCs w:val="24"/>
        </w:rPr>
        <w:commentReference w:id="6"/>
      </w:r>
      <w:r w:rsidR="00776C7D">
        <w:t>0</w:t>
      </w:r>
    </w:p>
    <w:p w14:paraId="4254DDC9" w14:textId="77777777" w:rsidR="00293FD8" w:rsidRDefault="00293FD8" w:rsidP="00293FD8">
      <w:pPr>
        <w:pStyle w:val="ListParagraph"/>
        <w:ind w:left="602"/>
      </w:pPr>
    </w:p>
    <w:p w14:paraId="7684A678" w14:textId="555587A6" w:rsidR="00306423" w:rsidRDefault="00306423" w:rsidP="003B24F8">
      <w:pPr>
        <w:pStyle w:val="Heading2"/>
        <w:numPr>
          <w:ilvl w:val="0"/>
          <w:numId w:val="3"/>
        </w:numPr>
      </w:pPr>
      <w:r>
        <w:lastRenderedPageBreak/>
        <w:t xml:space="preserve">Target &amp; Progress </w:t>
      </w:r>
    </w:p>
    <w:p w14:paraId="56CDD9BF" w14:textId="20CAFCC6" w:rsidR="00306423" w:rsidRDefault="003B24F8" w:rsidP="008349C5">
      <w:pPr>
        <w:pStyle w:val="ListParagraph"/>
        <w:numPr>
          <w:ilvl w:val="1"/>
          <w:numId w:val="3"/>
        </w:numPr>
        <w:spacing w:line="360" w:lineRule="auto"/>
        <w:ind w:left="602"/>
      </w:pPr>
      <w:r>
        <w:t xml:space="preserve">When the Council declared a Climate Emergency it committed itself to </w:t>
      </w:r>
      <w:r w:rsidR="00BC265C">
        <w:t xml:space="preserve">delivering net zero at </w:t>
      </w:r>
      <w:r w:rsidR="0051533A">
        <w:t xml:space="preserve">Scope 1&amp;2 emissions. Figure 5 below demonstrates </w:t>
      </w:r>
      <w:r w:rsidR="00D35036">
        <w:t>that</w:t>
      </w:r>
      <w:r w:rsidR="00037721">
        <w:t xml:space="preserve"> </w:t>
      </w:r>
      <w:r w:rsidR="00D35036">
        <w:t xml:space="preserve">as </w:t>
      </w:r>
      <w:r w:rsidR="00037721">
        <w:t xml:space="preserve">our </w:t>
      </w:r>
      <w:proofErr w:type="gramStart"/>
      <w:r w:rsidR="00037721">
        <w:t xml:space="preserve">annual </w:t>
      </w:r>
      <w:r w:rsidR="00D35036">
        <w:t xml:space="preserve"> net</w:t>
      </w:r>
      <w:proofErr w:type="gramEnd"/>
      <w:r w:rsidR="00D35036">
        <w:t xml:space="preserve"> </w:t>
      </w:r>
      <w:r w:rsidR="001E1974">
        <w:t>emissions</w:t>
      </w:r>
      <w:r w:rsidR="00D226B4">
        <w:t xml:space="preserve"> </w:t>
      </w:r>
      <w:r w:rsidR="0064407D">
        <w:t>plateau</w:t>
      </w:r>
      <w:r w:rsidR="00D35036">
        <w:t xml:space="preserve"> the Council</w:t>
      </w:r>
      <w:r w:rsidR="001E1974">
        <w:t xml:space="preserve"> move</w:t>
      </w:r>
      <w:r w:rsidR="00D35036">
        <w:t>s</w:t>
      </w:r>
      <w:r w:rsidR="001E1974">
        <w:t xml:space="preserve"> further away from our decarbonisation pathway</w:t>
      </w:r>
      <w:r w:rsidR="008158F7">
        <w:t xml:space="preserve">. </w:t>
      </w:r>
      <w:r w:rsidR="009038BF">
        <w:t xml:space="preserve">From FY 24/25 onwards the Council will have to reduce emissions by </w:t>
      </w:r>
      <w:r w:rsidR="00AA059F">
        <w:t>20</w:t>
      </w:r>
      <w:r w:rsidR="00DB148F">
        <w:t xml:space="preserve">% a year which equates to </w:t>
      </w:r>
      <w:r w:rsidR="00F1725C">
        <w:t>2</w:t>
      </w:r>
      <w:r w:rsidR="00AA059F">
        <w:t>07.7</w:t>
      </w:r>
      <w:r w:rsidR="00F1725C">
        <w:t>tCO2e</w:t>
      </w:r>
      <w:r w:rsidR="00DB148F">
        <w:t xml:space="preserve">. </w:t>
      </w:r>
    </w:p>
    <w:p w14:paraId="213531BC" w14:textId="20F30FC8" w:rsidR="000F07C0" w:rsidRDefault="000F07C0" w:rsidP="008349C5">
      <w:pPr>
        <w:pStyle w:val="ListParagraph"/>
        <w:numPr>
          <w:ilvl w:val="1"/>
          <w:numId w:val="3"/>
        </w:numPr>
        <w:spacing w:line="360" w:lineRule="auto"/>
        <w:ind w:left="602"/>
      </w:pPr>
      <w:r>
        <w:t xml:space="preserve">Currently </w:t>
      </w:r>
      <w:r w:rsidR="00902F88">
        <w:t xml:space="preserve">there is a delivery gap </w:t>
      </w:r>
      <w:r w:rsidR="00C916A4">
        <w:t xml:space="preserve">of </w:t>
      </w:r>
      <w:r w:rsidR="0077176D">
        <w:t>440</w:t>
      </w:r>
      <w:r w:rsidR="008F1052">
        <w:t>.</w:t>
      </w:r>
      <w:r w:rsidR="0077176D">
        <w:t>99</w:t>
      </w:r>
      <w:r w:rsidR="00695F4B">
        <w:t xml:space="preserve">tCO2e between the decarbonisation pathway and the </w:t>
      </w:r>
      <w:r w:rsidR="007253A2">
        <w:t>net emissions.</w:t>
      </w:r>
    </w:p>
    <w:p w14:paraId="67CB28A8" w14:textId="3C1FB136" w:rsidR="003768F3" w:rsidRDefault="00B55F66" w:rsidP="00E31D12">
      <w:pPr>
        <w:pStyle w:val="ListParagraph"/>
        <w:numPr>
          <w:ilvl w:val="1"/>
          <w:numId w:val="3"/>
        </w:numPr>
        <w:spacing w:line="360" w:lineRule="auto"/>
        <w:ind w:left="602"/>
      </w:pPr>
      <w:r>
        <w:t>Figure 5:</w:t>
      </w:r>
      <w:r w:rsidR="002E00EF">
        <w:t xml:space="preserve"> Bar chart </w:t>
      </w:r>
      <w:r w:rsidR="008349C5">
        <w:t>demonstrating</w:t>
      </w:r>
      <w:r w:rsidR="004C7E38">
        <w:t xml:space="preserve"> the decarbonisation pathway against the net emissions from </w:t>
      </w:r>
      <w:r w:rsidR="007A4013">
        <w:t>each financial year.</w:t>
      </w:r>
    </w:p>
    <w:p w14:paraId="6104C408" w14:textId="6A754E93" w:rsidR="008F1E8C" w:rsidRPr="008F1E8C" w:rsidRDefault="008F1E8C" w:rsidP="00017F60">
      <w:pPr>
        <w:pStyle w:val="ListParagraph"/>
        <w:spacing w:after="0" w:line="240" w:lineRule="auto"/>
        <w:ind w:left="567"/>
        <w:rPr>
          <w:rFonts w:ascii="Times New Roman" w:eastAsia="Times New Roman" w:hAnsi="Times New Roman" w:cs="Times New Roman"/>
        </w:rPr>
      </w:pPr>
      <w:r>
        <w:rPr>
          <w:noProof/>
        </w:rPr>
        <w:drawing>
          <wp:inline distT="0" distB="0" distL="0" distR="0" wp14:anchorId="21269A93" wp14:editId="5E80FBD4">
            <wp:extent cx="4671060" cy="2880360"/>
            <wp:effectExtent l="0" t="0" r="0" b="0"/>
            <wp:docPr id="48011615" name="Picture 2" descr="A graph of gas emiss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11615" name="Picture 2" descr="A graph of gas emission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71060" cy="2880360"/>
                    </a:xfrm>
                    <a:prstGeom prst="rect">
                      <a:avLst/>
                    </a:prstGeom>
                    <a:noFill/>
                    <a:ln>
                      <a:noFill/>
                    </a:ln>
                  </pic:spPr>
                </pic:pic>
              </a:graphicData>
            </a:graphic>
          </wp:inline>
        </w:drawing>
      </w:r>
    </w:p>
    <w:p w14:paraId="7CC42317" w14:textId="62A1B3AB" w:rsidR="00A32BE0" w:rsidRPr="00A32BE0" w:rsidRDefault="00A32BE0" w:rsidP="00A32BE0">
      <w:pPr>
        <w:spacing w:after="0" w:line="240" w:lineRule="auto"/>
        <w:rPr>
          <w:rFonts w:ascii="Times New Roman" w:eastAsia="Times New Roman" w:hAnsi="Times New Roman" w:cs="Times New Roman"/>
        </w:rPr>
      </w:pPr>
    </w:p>
    <w:p w14:paraId="5BCDED86" w14:textId="5D1A07B0" w:rsidR="007D143E" w:rsidRPr="00A32BE0" w:rsidRDefault="007D143E" w:rsidP="00A32BE0">
      <w:pPr>
        <w:spacing w:after="0" w:line="240" w:lineRule="auto"/>
        <w:rPr>
          <w:rFonts w:ascii="Times New Roman" w:eastAsia="Times New Roman" w:hAnsi="Times New Roman" w:cs="Times New Roman"/>
        </w:rPr>
      </w:pPr>
    </w:p>
    <w:p w14:paraId="1273DF37" w14:textId="68A6FCF9" w:rsidR="003768F3" w:rsidRDefault="003768F3" w:rsidP="00185488">
      <w:pPr>
        <w:spacing w:line="360" w:lineRule="auto"/>
        <w:ind w:left="35"/>
        <w:jc w:val="center"/>
      </w:pPr>
    </w:p>
    <w:p w14:paraId="64A5B9D4" w14:textId="6BE7E3F8" w:rsidR="003768F3" w:rsidRPr="00293FD8" w:rsidRDefault="003768F3" w:rsidP="003768F3">
      <w:pPr>
        <w:pStyle w:val="ListParagraph"/>
        <w:numPr>
          <w:ilvl w:val="0"/>
          <w:numId w:val="3"/>
        </w:numPr>
        <w:spacing w:line="360" w:lineRule="auto"/>
        <w:rPr>
          <w:rFonts w:asciiTheme="majorHAnsi" w:hAnsiTheme="majorHAnsi"/>
          <w:color w:val="0F4761" w:themeColor="accent1" w:themeShade="BF"/>
          <w:sz w:val="32"/>
          <w:szCs w:val="32"/>
        </w:rPr>
      </w:pPr>
      <w:r w:rsidRPr="00293FD8">
        <w:rPr>
          <w:rFonts w:asciiTheme="majorHAnsi" w:hAnsiTheme="majorHAnsi"/>
          <w:color w:val="0F4761" w:themeColor="accent1" w:themeShade="BF"/>
          <w:sz w:val="32"/>
          <w:szCs w:val="32"/>
        </w:rPr>
        <w:t>Additional Reporting</w:t>
      </w:r>
    </w:p>
    <w:p w14:paraId="1FC0F1E7" w14:textId="6CCE4A13" w:rsidR="004F3498" w:rsidRDefault="004F3498" w:rsidP="004F3498">
      <w:pPr>
        <w:pStyle w:val="ListParagraph"/>
        <w:numPr>
          <w:ilvl w:val="1"/>
          <w:numId w:val="3"/>
        </w:numPr>
        <w:spacing w:line="360" w:lineRule="auto"/>
      </w:pPr>
      <w:r w:rsidRPr="004F3498">
        <w:t>In addition to our core greenhouse gas inventory, which reports all Scope 1 and Scope 2 emissions (and selected Scope 3 sources) from our buildings and fleet, Spelthorne Borough Council also reports two supplementary metrics:</w:t>
      </w:r>
      <w:r w:rsidRPr="004F3498">
        <w:br/>
        <w:t>(a) carbon sequestration from council-owned land, and</w:t>
      </w:r>
      <w:r w:rsidRPr="004F3498">
        <w:br/>
        <w:t>(</w:t>
      </w:r>
      <w:r>
        <w:t>b</w:t>
      </w:r>
      <w:r w:rsidRPr="004F3498">
        <w:t>) market-based emissions from our renewable electricity tariff (REGO-backed).</w:t>
      </w:r>
    </w:p>
    <w:p w14:paraId="25A35A6D" w14:textId="357E240B" w:rsidR="00293FD8" w:rsidRDefault="00CA749D" w:rsidP="00A06E10">
      <w:pPr>
        <w:pStyle w:val="ListParagraph"/>
        <w:numPr>
          <w:ilvl w:val="1"/>
          <w:numId w:val="3"/>
        </w:numPr>
        <w:spacing w:line="360" w:lineRule="auto"/>
      </w:pPr>
      <w:r>
        <w:lastRenderedPageBreak/>
        <w:t>These items</w:t>
      </w:r>
      <w:r w:rsidR="00A83610">
        <w:t xml:space="preserve"> are reported under our net emissions reporting framework</w:t>
      </w:r>
    </w:p>
    <w:p w14:paraId="3D2EBEF8" w14:textId="743CA633" w:rsidR="00A06E10" w:rsidRPr="00304B24" w:rsidRDefault="00AB6F89" w:rsidP="2782EB52">
      <w:pPr>
        <w:pStyle w:val="ListParagraph"/>
        <w:numPr>
          <w:ilvl w:val="0"/>
          <w:numId w:val="3"/>
        </w:numPr>
        <w:spacing w:line="360" w:lineRule="auto"/>
        <w:rPr>
          <w:rFonts w:asciiTheme="majorHAnsi" w:hAnsiTheme="majorHAnsi"/>
          <w:color w:val="0F4761" w:themeColor="accent1" w:themeShade="BF"/>
          <w:sz w:val="32"/>
          <w:szCs w:val="32"/>
        </w:rPr>
      </w:pPr>
      <w:r w:rsidRPr="2782EB52">
        <w:rPr>
          <w:rFonts w:asciiTheme="majorHAnsi" w:hAnsiTheme="majorHAnsi"/>
          <w:color w:val="0F4761" w:themeColor="accent1" w:themeShade="BF"/>
          <w:sz w:val="32"/>
          <w:szCs w:val="32"/>
        </w:rPr>
        <w:t>Carbon Offsetting</w:t>
      </w:r>
      <w:r w:rsidR="00304B24" w:rsidRPr="2782EB52">
        <w:rPr>
          <w:rFonts w:asciiTheme="majorHAnsi" w:hAnsiTheme="majorHAnsi"/>
          <w:color w:val="0F4761" w:themeColor="accent1" w:themeShade="BF"/>
          <w:sz w:val="32"/>
          <w:szCs w:val="32"/>
        </w:rPr>
        <w:t xml:space="preserve"> </w:t>
      </w:r>
    </w:p>
    <w:p w14:paraId="101C3EC7" w14:textId="75E06666" w:rsidR="00293FD8" w:rsidRDefault="00AB6F89" w:rsidP="00A06E10">
      <w:pPr>
        <w:pStyle w:val="ListParagraph"/>
        <w:numPr>
          <w:ilvl w:val="1"/>
          <w:numId w:val="3"/>
        </w:numPr>
        <w:spacing w:line="360" w:lineRule="auto"/>
      </w:pPr>
      <w:r>
        <w:t>Spelthorne Borough Council c</w:t>
      </w:r>
      <w:r w:rsidRPr="78240A8A">
        <w:rPr>
          <w:color w:val="FF0000"/>
        </w:rPr>
        <w:t xml:space="preserve">urrently has no </w:t>
      </w:r>
      <w:r w:rsidR="00AA6A37" w:rsidRPr="78240A8A">
        <w:rPr>
          <w:color w:val="FF0000"/>
        </w:rPr>
        <w:t>commits no funding to offsetting</w:t>
      </w:r>
      <w:r w:rsidR="00AA6A37">
        <w:t xml:space="preserve"> initiatives. The Council does not have an offsetting policy</w:t>
      </w:r>
      <w:r w:rsidR="523CD9DF">
        <w:t>.</w:t>
      </w:r>
    </w:p>
    <w:p w14:paraId="3BBF4D79" w14:textId="64E29F1F" w:rsidR="00304B24" w:rsidRPr="00304B24" w:rsidRDefault="00304B24" w:rsidP="2782EB52">
      <w:pPr>
        <w:pStyle w:val="ListParagraph"/>
        <w:numPr>
          <w:ilvl w:val="0"/>
          <w:numId w:val="3"/>
        </w:numPr>
        <w:spacing w:line="360" w:lineRule="auto"/>
        <w:rPr>
          <w:rFonts w:asciiTheme="majorHAnsi" w:hAnsiTheme="majorHAnsi"/>
          <w:color w:val="0F4761" w:themeColor="accent1" w:themeShade="BF"/>
          <w:sz w:val="32"/>
          <w:szCs w:val="32"/>
        </w:rPr>
      </w:pPr>
      <w:r w:rsidRPr="2782EB52">
        <w:rPr>
          <w:rFonts w:asciiTheme="majorHAnsi" w:hAnsiTheme="majorHAnsi"/>
          <w:color w:val="0F4761" w:themeColor="accent1" w:themeShade="BF"/>
          <w:sz w:val="32"/>
          <w:szCs w:val="32"/>
        </w:rPr>
        <w:t>Land Use</w:t>
      </w:r>
    </w:p>
    <w:p w14:paraId="3A183B27" w14:textId="77777777" w:rsidR="00810A30" w:rsidRDefault="002E5FA7" w:rsidP="00810A30">
      <w:pPr>
        <w:pStyle w:val="ListParagraph"/>
        <w:numPr>
          <w:ilvl w:val="1"/>
          <w:numId w:val="3"/>
        </w:numPr>
        <w:spacing w:line="360" w:lineRule="auto"/>
      </w:pPr>
      <w:r w:rsidRPr="002E5FA7">
        <w:t xml:space="preserve">Spelthorne BC owns and manages a substantial area of parks, woodlands and green spaces that naturally remove carbon from the atmosphere. Because we already measure the emissions from our buildings and fleet, it is reasonable and consistent </w:t>
      </w:r>
      <w:r w:rsidR="00284391">
        <w:t xml:space="preserve">under </w:t>
      </w:r>
      <w:r w:rsidR="00AA7EE6">
        <w:t xml:space="preserve">the WLGA framework </w:t>
      </w:r>
      <w:r w:rsidRPr="002E5FA7">
        <w:t>to also acknowledge the carbon removals that occur on land we directly control.</w:t>
      </w:r>
    </w:p>
    <w:p w14:paraId="56324B69" w14:textId="77777777" w:rsidR="00810A30" w:rsidRDefault="00CF5EFB" w:rsidP="00810A30">
      <w:pPr>
        <w:pStyle w:val="ListParagraph"/>
        <w:numPr>
          <w:ilvl w:val="1"/>
          <w:numId w:val="3"/>
        </w:numPr>
        <w:spacing w:line="360" w:lineRule="auto"/>
      </w:pPr>
      <w:r>
        <w:t xml:space="preserve">We will not report on this </w:t>
      </w:r>
      <w:r w:rsidR="009006DB">
        <w:t xml:space="preserve">until a full Carbon Sequestration assessment of our </w:t>
      </w:r>
      <w:r w:rsidR="00A42246">
        <w:t>land has been completed</w:t>
      </w:r>
      <w:r w:rsidR="00810A30">
        <w:t>.</w:t>
      </w:r>
    </w:p>
    <w:p w14:paraId="4F0B83FF" w14:textId="1D834234" w:rsidR="00C916D5" w:rsidRDefault="00A42246" w:rsidP="00810A30">
      <w:pPr>
        <w:pStyle w:val="ListParagraph"/>
        <w:numPr>
          <w:ilvl w:val="1"/>
          <w:numId w:val="3"/>
        </w:numPr>
        <w:spacing w:line="360" w:lineRule="auto"/>
      </w:pPr>
      <w:r>
        <w:t xml:space="preserve">Report </w:t>
      </w:r>
      <w:r w:rsidR="001F3EA4">
        <w:t xml:space="preserve">and methodology </w:t>
      </w:r>
      <w:proofErr w:type="gramStart"/>
      <w:r w:rsidR="001F3EA4">
        <w:t>is</w:t>
      </w:r>
      <w:proofErr w:type="gramEnd"/>
      <w:r w:rsidR="001F3EA4">
        <w:t xml:space="preserve"> expected to be delivered for the FY25/26</w:t>
      </w:r>
      <w:r w:rsidR="00166833">
        <w:t xml:space="preserve"> Emissions Report.</w:t>
      </w:r>
    </w:p>
    <w:p w14:paraId="5122A1AE" w14:textId="63B37690" w:rsidR="00304B24" w:rsidRPr="00304B24" w:rsidRDefault="00304B24" w:rsidP="2782EB52">
      <w:pPr>
        <w:pStyle w:val="ListParagraph"/>
        <w:numPr>
          <w:ilvl w:val="0"/>
          <w:numId w:val="3"/>
        </w:numPr>
        <w:spacing w:line="360" w:lineRule="auto"/>
        <w:rPr>
          <w:rFonts w:asciiTheme="majorHAnsi" w:hAnsiTheme="majorHAnsi"/>
          <w:color w:val="0F4761" w:themeColor="accent1" w:themeShade="BF"/>
          <w:sz w:val="32"/>
          <w:szCs w:val="32"/>
        </w:rPr>
      </w:pPr>
      <w:r w:rsidRPr="2782EB52">
        <w:rPr>
          <w:rFonts w:asciiTheme="majorHAnsi" w:hAnsiTheme="majorHAnsi"/>
          <w:color w:val="0F4761" w:themeColor="accent1" w:themeShade="BF"/>
          <w:sz w:val="32"/>
          <w:szCs w:val="32"/>
        </w:rPr>
        <w:t>Figures Renewable Energy Tariff (REGO)</w:t>
      </w:r>
    </w:p>
    <w:p w14:paraId="2F338EE0" w14:textId="5780DCB7" w:rsidR="003B3CD6" w:rsidRPr="003B3CD6" w:rsidRDefault="003B3CD6" w:rsidP="003B3CD6">
      <w:pPr>
        <w:pStyle w:val="ListParagraph"/>
        <w:numPr>
          <w:ilvl w:val="1"/>
          <w:numId w:val="3"/>
        </w:numPr>
        <w:spacing w:line="360" w:lineRule="auto"/>
      </w:pPr>
      <w:r w:rsidRPr="2782EB52">
        <w:t xml:space="preserve">The Council has successfully secured a renewable electricity tariff backed by Renewable Energy Guarantees of Origin (REGOs) for the current reporting year. </w:t>
      </w:r>
    </w:p>
    <w:p w14:paraId="42EB6337" w14:textId="77777777" w:rsidR="00F54A19" w:rsidRDefault="003B3CD6" w:rsidP="00F54A19">
      <w:pPr>
        <w:pStyle w:val="ListParagraph"/>
        <w:numPr>
          <w:ilvl w:val="1"/>
          <w:numId w:val="3"/>
        </w:numPr>
        <w:spacing w:line="360" w:lineRule="auto"/>
      </w:pPr>
      <w:r w:rsidRPr="2782EB52">
        <w:t>In line with GHG Protocol best practice, we will report both:</w:t>
      </w:r>
    </w:p>
    <w:p w14:paraId="74005430" w14:textId="028EC19C" w:rsidR="00F54A19" w:rsidRPr="00F54A19" w:rsidRDefault="003B3CD6" w:rsidP="00F54A19">
      <w:pPr>
        <w:pStyle w:val="ListParagraph"/>
        <w:numPr>
          <w:ilvl w:val="0"/>
          <w:numId w:val="18"/>
        </w:numPr>
        <w:spacing w:line="360" w:lineRule="auto"/>
      </w:pPr>
      <w:r w:rsidRPr="2782EB52">
        <w:t xml:space="preserve">Location-based emissions (reflecting the grid average emissions </w:t>
      </w:r>
      <w:proofErr w:type="gramStart"/>
      <w:r w:rsidRPr="2782EB52">
        <w:t>factor)</w:t>
      </w:r>
      <w:r w:rsidR="00F54A19" w:rsidRPr="2782EB52">
        <w:t>(</w:t>
      </w:r>
      <w:proofErr w:type="gramEnd"/>
      <w:r w:rsidR="00F54A19" w:rsidRPr="2782EB52">
        <w:t>total emissions)</w:t>
      </w:r>
      <w:r w:rsidRPr="2782EB52">
        <w:t>, and</w:t>
      </w:r>
    </w:p>
    <w:p w14:paraId="4123CAB3" w14:textId="151FF2D6" w:rsidR="003B3CD6" w:rsidRPr="00F54A19" w:rsidRDefault="003B3CD6" w:rsidP="00F54A19">
      <w:pPr>
        <w:pStyle w:val="ListParagraph"/>
        <w:numPr>
          <w:ilvl w:val="0"/>
          <w:numId w:val="18"/>
        </w:numPr>
        <w:spacing w:line="360" w:lineRule="auto"/>
      </w:pPr>
      <w:r w:rsidRPr="2782EB52">
        <w:t>Market-based emissions (reflecting our procurement of renewable electricity through REGOs)</w:t>
      </w:r>
      <w:r w:rsidR="00010003" w:rsidRPr="2782EB52">
        <w:t xml:space="preserve"> </w:t>
      </w:r>
      <w:r w:rsidR="00F54A19" w:rsidRPr="2782EB52">
        <w:t>(net emissions).</w:t>
      </w:r>
    </w:p>
    <w:p w14:paraId="15240AAC" w14:textId="77777777" w:rsidR="003B3CD6" w:rsidRPr="003B3CD6" w:rsidRDefault="003B3CD6" w:rsidP="003B3CD6">
      <w:pPr>
        <w:pStyle w:val="ListParagraph"/>
        <w:numPr>
          <w:ilvl w:val="1"/>
          <w:numId w:val="3"/>
        </w:numPr>
        <w:spacing w:line="360" w:lineRule="auto"/>
      </w:pPr>
      <w:r w:rsidRPr="2782EB52">
        <w:t>This dual reporting approach ensures transparency and comparability across reporting periods while highlighting the additional impact of our renewable electricity procurement.</w:t>
      </w:r>
    </w:p>
    <w:p w14:paraId="1C08084B" w14:textId="4E7E3A3C" w:rsidR="003B3CD6" w:rsidRPr="00AF0339" w:rsidRDefault="003B3CD6" w:rsidP="00AF0339">
      <w:pPr>
        <w:pStyle w:val="ListParagraph"/>
        <w:numPr>
          <w:ilvl w:val="1"/>
          <w:numId w:val="3"/>
        </w:numPr>
        <w:spacing w:line="360" w:lineRule="auto"/>
      </w:pPr>
      <w:r w:rsidRPr="2782EB52">
        <w:t xml:space="preserve">Certificates confirming our REGO-backed tariff are provided in </w:t>
      </w:r>
      <w:r w:rsidRPr="2782EB52">
        <w:rPr>
          <w:b/>
        </w:rPr>
        <w:t>Appendix A</w:t>
      </w:r>
      <w:r w:rsidRPr="2782EB52">
        <w:t xml:space="preserve"> and </w:t>
      </w:r>
      <w:r w:rsidRPr="2782EB52">
        <w:rPr>
          <w:b/>
        </w:rPr>
        <w:t>Appendix B</w:t>
      </w:r>
      <w:r w:rsidRPr="2782EB52">
        <w:t>.</w:t>
      </w:r>
    </w:p>
    <w:p w14:paraId="36E9C457" w14:textId="77777777" w:rsidR="00706A1B" w:rsidRDefault="00706A1B" w:rsidP="00706A1B">
      <w:pPr>
        <w:pStyle w:val="ListParagraph"/>
        <w:spacing w:line="360" w:lineRule="auto"/>
        <w:ind w:left="567"/>
      </w:pPr>
    </w:p>
    <w:p w14:paraId="50B490B3" w14:textId="751D6CB5" w:rsidR="003A590D" w:rsidRPr="004728DB" w:rsidRDefault="001F77A9" w:rsidP="003A590D">
      <w:pPr>
        <w:pStyle w:val="ListParagraph"/>
        <w:numPr>
          <w:ilvl w:val="0"/>
          <w:numId w:val="3"/>
        </w:numPr>
        <w:spacing w:line="360" w:lineRule="auto"/>
        <w:rPr>
          <w:rFonts w:asciiTheme="majorHAnsi" w:hAnsiTheme="majorHAnsi"/>
          <w:color w:val="0F4761" w:themeColor="accent1" w:themeShade="BF"/>
          <w:sz w:val="32"/>
          <w:szCs w:val="32"/>
        </w:rPr>
      </w:pPr>
      <w:r w:rsidRPr="2782EB52">
        <w:rPr>
          <w:rFonts w:asciiTheme="majorHAnsi" w:hAnsiTheme="majorHAnsi"/>
          <w:color w:val="0F4761" w:themeColor="accent1" w:themeShade="BF"/>
          <w:sz w:val="32"/>
          <w:szCs w:val="32"/>
        </w:rPr>
        <w:lastRenderedPageBreak/>
        <w:t>External Assurance</w:t>
      </w:r>
    </w:p>
    <w:p w14:paraId="2C320ED4" w14:textId="39F08961" w:rsidR="001F77A9" w:rsidRDefault="001F77A9" w:rsidP="001F77A9">
      <w:pPr>
        <w:pStyle w:val="ListParagraph"/>
        <w:numPr>
          <w:ilvl w:val="1"/>
          <w:numId w:val="3"/>
        </w:numPr>
        <w:spacing w:line="360" w:lineRule="auto"/>
      </w:pPr>
      <w:r w:rsidRPr="2782EB52">
        <w:t>This report has not been externally assured.</w:t>
      </w:r>
    </w:p>
    <w:p w14:paraId="4DF1E1BB" w14:textId="1FAC162D" w:rsidR="00706A1B" w:rsidRDefault="001F77A9" w:rsidP="00706A1B">
      <w:pPr>
        <w:pStyle w:val="ListParagraph"/>
        <w:numPr>
          <w:ilvl w:val="1"/>
          <w:numId w:val="3"/>
        </w:numPr>
        <w:spacing w:line="360" w:lineRule="auto"/>
      </w:pPr>
      <w:r w:rsidRPr="2782EB52">
        <w:t>Moving forward for the FY 25/26 report the Council is exploring this option to ensure that our reporting is robust and consistent.</w:t>
      </w:r>
    </w:p>
    <w:p w14:paraId="6FE3ADD1" w14:textId="77777777" w:rsidR="00706A1B" w:rsidRPr="00706A1B" w:rsidRDefault="00706A1B" w:rsidP="00706A1B">
      <w:pPr>
        <w:pStyle w:val="ListParagraph"/>
        <w:spacing w:line="360" w:lineRule="auto"/>
        <w:ind w:left="567"/>
      </w:pPr>
    </w:p>
    <w:p w14:paraId="26650CDC" w14:textId="0C29D366" w:rsidR="00706A1B" w:rsidRPr="001B508C" w:rsidRDefault="00706A1B" w:rsidP="00706A1B">
      <w:pPr>
        <w:pStyle w:val="ListParagraph"/>
        <w:numPr>
          <w:ilvl w:val="0"/>
          <w:numId w:val="3"/>
        </w:numPr>
        <w:spacing w:line="360" w:lineRule="auto"/>
        <w:rPr>
          <w:rFonts w:asciiTheme="majorHAnsi" w:hAnsiTheme="majorHAnsi"/>
          <w:color w:val="0F4761" w:themeColor="accent1" w:themeShade="BF"/>
          <w:sz w:val="32"/>
          <w:szCs w:val="32"/>
        </w:rPr>
      </w:pPr>
      <w:r w:rsidRPr="2782EB52">
        <w:rPr>
          <w:rFonts w:asciiTheme="majorHAnsi" w:hAnsiTheme="majorHAnsi"/>
          <w:color w:val="0F4761" w:themeColor="accent1" w:themeShade="BF"/>
          <w:sz w:val="32"/>
          <w:szCs w:val="32"/>
        </w:rPr>
        <w:t>Further information</w:t>
      </w:r>
    </w:p>
    <w:p w14:paraId="111AB260" w14:textId="5452AA1F" w:rsidR="00D07845" w:rsidRDefault="00706A1B" w:rsidP="00D07845">
      <w:pPr>
        <w:pStyle w:val="ListParagraph"/>
        <w:numPr>
          <w:ilvl w:val="1"/>
          <w:numId w:val="3"/>
        </w:numPr>
        <w:spacing w:line="360" w:lineRule="auto"/>
      </w:pPr>
      <w:r w:rsidRPr="2782EB52">
        <w:t xml:space="preserve">For further information please contact: </w:t>
      </w:r>
      <w:hyperlink r:id="rId17">
        <w:r w:rsidR="00D07845" w:rsidRPr="2782EB52">
          <w:rPr>
            <w:rStyle w:val="Hyperlink"/>
          </w:rPr>
          <w:t>netzero@spelthorne.gov.uk</w:t>
        </w:r>
      </w:hyperlink>
    </w:p>
    <w:p w14:paraId="4FC56EA3" w14:textId="77777777" w:rsidR="00D07845" w:rsidRDefault="00D07845" w:rsidP="00D07845">
      <w:pPr>
        <w:pStyle w:val="ListParagraph"/>
        <w:spacing w:line="360" w:lineRule="auto"/>
        <w:ind w:left="567"/>
      </w:pPr>
    </w:p>
    <w:p w14:paraId="1DD17B8C" w14:textId="1E57BB78" w:rsidR="00D07845" w:rsidRPr="001B508C" w:rsidRDefault="00D07845" w:rsidP="00D07845">
      <w:pPr>
        <w:pStyle w:val="ListParagraph"/>
        <w:numPr>
          <w:ilvl w:val="0"/>
          <w:numId w:val="3"/>
        </w:numPr>
        <w:spacing w:line="360" w:lineRule="auto"/>
        <w:rPr>
          <w:rFonts w:asciiTheme="majorHAnsi" w:hAnsiTheme="majorHAnsi"/>
          <w:color w:val="0F4761" w:themeColor="accent1" w:themeShade="BF"/>
          <w:sz w:val="32"/>
          <w:szCs w:val="32"/>
        </w:rPr>
      </w:pPr>
      <w:r w:rsidRPr="2782EB52">
        <w:rPr>
          <w:rFonts w:asciiTheme="majorHAnsi" w:hAnsiTheme="majorHAnsi"/>
          <w:color w:val="0F4761" w:themeColor="accent1" w:themeShade="BF"/>
          <w:sz w:val="32"/>
          <w:szCs w:val="32"/>
        </w:rPr>
        <w:t>Figures</w:t>
      </w:r>
    </w:p>
    <w:p w14:paraId="2178DAB2" w14:textId="6B138192" w:rsidR="00D07845" w:rsidRPr="00012DF6" w:rsidRDefault="00D07845" w:rsidP="00012DF6">
      <w:pPr>
        <w:pStyle w:val="ListParagraph"/>
        <w:numPr>
          <w:ilvl w:val="1"/>
          <w:numId w:val="3"/>
        </w:numPr>
        <w:spacing w:line="360" w:lineRule="auto"/>
        <w:ind w:left="602"/>
      </w:pPr>
      <w:r w:rsidRPr="2782EB52">
        <w:t>Figure 1</w:t>
      </w:r>
      <w:r w:rsidR="00012DF6" w:rsidRPr="2782EB52">
        <w:t>:</w:t>
      </w:r>
      <w:r w:rsidR="00012DF6">
        <w:t xml:space="preserve"> Table of Operational Scope of Emissions</w:t>
      </w:r>
    </w:p>
    <w:p w14:paraId="37E20316" w14:textId="3AB7F1A2" w:rsidR="00D07845" w:rsidRPr="00012DF6" w:rsidRDefault="00D07845" w:rsidP="00012DF6">
      <w:pPr>
        <w:pStyle w:val="ListParagraph"/>
        <w:numPr>
          <w:ilvl w:val="1"/>
          <w:numId w:val="3"/>
        </w:numPr>
        <w:tabs>
          <w:tab w:val="left" w:pos="2843"/>
        </w:tabs>
        <w:spacing w:line="360" w:lineRule="auto"/>
        <w:ind w:left="602"/>
      </w:pPr>
      <w:r w:rsidRPr="2782EB52">
        <w:t>Figure 2</w:t>
      </w:r>
      <w:r w:rsidR="00012DF6" w:rsidRPr="2782EB52">
        <w:t xml:space="preserve">: </w:t>
      </w:r>
      <w:r w:rsidR="00012DF6">
        <w:t>Data Quality of Source Category</w:t>
      </w:r>
    </w:p>
    <w:p w14:paraId="524AF9E7" w14:textId="4C39C624" w:rsidR="00D07845" w:rsidRPr="00012DF6" w:rsidRDefault="00D07845" w:rsidP="00012DF6">
      <w:pPr>
        <w:pStyle w:val="ListParagraph"/>
        <w:numPr>
          <w:ilvl w:val="1"/>
          <w:numId w:val="3"/>
        </w:numPr>
        <w:spacing w:line="360" w:lineRule="auto"/>
        <w:ind w:left="602"/>
      </w:pPr>
      <w:r w:rsidRPr="2782EB52">
        <w:t>Figure 3</w:t>
      </w:r>
      <w:r w:rsidR="00012DF6" w:rsidRPr="2782EB52">
        <w:t xml:space="preserve">: </w:t>
      </w:r>
      <w:r w:rsidR="00012DF6">
        <w:t>Summary of emission source by Scope 1&amp;2 for Financial Year 2024/2025</w:t>
      </w:r>
    </w:p>
    <w:p w14:paraId="1A7326CA" w14:textId="541EC1D9" w:rsidR="00D07845" w:rsidRPr="00012DF6" w:rsidRDefault="00D07845" w:rsidP="00012DF6">
      <w:pPr>
        <w:pStyle w:val="ListParagraph"/>
        <w:numPr>
          <w:ilvl w:val="1"/>
          <w:numId w:val="3"/>
        </w:numPr>
        <w:spacing w:line="360" w:lineRule="auto"/>
        <w:ind w:left="602"/>
      </w:pPr>
      <w:r w:rsidRPr="2782EB52">
        <w:t>Figure 4</w:t>
      </w:r>
      <w:r w:rsidR="00012DF6" w:rsidRPr="2782EB52">
        <w:t xml:space="preserve">: </w:t>
      </w:r>
      <w:r w:rsidR="00012DF6">
        <w:t>Summary of emission source by Scope 3 for Financial Year 2024/2025.</w:t>
      </w:r>
    </w:p>
    <w:p w14:paraId="049097D0" w14:textId="583BF0E0" w:rsidR="00D07845" w:rsidRPr="00AF0339" w:rsidRDefault="00D07845" w:rsidP="00012DF6">
      <w:pPr>
        <w:pStyle w:val="ListParagraph"/>
        <w:numPr>
          <w:ilvl w:val="1"/>
          <w:numId w:val="3"/>
        </w:numPr>
        <w:spacing w:line="360" w:lineRule="auto"/>
      </w:pPr>
      <w:r w:rsidRPr="2782EB52">
        <w:t>Figure 5:</w:t>
      </w:r>
      <w:r w:rsidR="00012DF6" w:rsidRPr="00012DF6">
        <w:t xml:space="preserve"> </w:t>
      </w:r>
      <w:r w:rsidR="00012DF6">
        <w:t>Bar chart demonstrating the decarbonisation pathway against the net emissions from each financial year.</w:t>
      </w:r>
    </w:p>
    <w:p w14:paraId="52FB7CE2" w14:textId="77777777" w:rsidR="00AF0339" w:rsidRPr="00AF0339" w:rsidRDefault="00AF0339" w:rsidP="00AF0339">
      <w:pPr>
        <w:pStyle w:val="ListParagraph"/>
        <w:spacing w:line="360" w:lineRule="auto"/>
        <w:ind w:left="567"/>
      </w:pPr>
    </w:p>
    <w:p w14:paraId="788372DA" w14:textId="6D778ADD" w:rsidR="00AF0339" w:rsidRPr="001B508C" w:rsidRDefault="00AF0339" w:rsidP="00AF0339">
      <w:pPr>
        <w:pStyle w:val="ListParagraph"/>
        <w:numPr>
          <w:ilvl w:val="0"/>
          <w:numId w:val="3"/>
        </w:numPr>
        <w:spacing w:line="360" w:lineRule="auto"/>
        <w:rPr>
          <w:rFonts w:asciiTheme="majorHAnsi" w:hAnsiTheme="majorHAnsi"/>
          <w:color w:val="0F4761" w:themeColor="accent1" w:themeShade="BF"/>
          <w:sz w:val="32"/>
          <w:szCs w:val="32"/>
        </w:rPr>
      </w:pPr>
      <w:r w:rsidRPr="2782EB52">
        <w:rPr>
          <w:rFonts w:asciiTheme="majorHAnsi" w:hAnsiTheme="majorHAnsi"/>
          <w:color w:val="0F4761" w:themeColor="accent1" w:themeShade="BF"/>
          <w:sz w:val="32"/>
          <w:szCs w:val="32"/>
        </w:rPr>
        <w:t>Appendix</w:t>
      </w:r>
    </w:p>
    <w:p w14:paraId="47A6E6FE" w14:textId="47BD60CD" w:rsidR="00AF0339" w:rsidRDefault="00AF0339" w:rsidP="00AF0339">
      <w:pPr>
        <w:pStyle w:val="ListParagraph"/>
        <w:numPr>
          <w:ilvl w:val="1"/>
          <w:numId w:val="3"/>
        </w:numPr>
        <w:spacing w:line="360" w:lineRule="auto"/>
      </w:pPr>
      <w:r w:rsidRPr="2782EB52">
        <w:t>Appendix A: REGO Tariff</w:t>
      </w:r>
    </w:p>
    <w:p w14:paraId="335D4D6D" w14:textId="482F50D8" w:rsidR="00AF0339" w:rsidRDefault="00AF0339" w:rsidP="00AF0339">
      <w:pPr>
        <w:pStyle w:val="ListParagraph"/>
        <w:numPr>
          <w:ilvl w:val="1"/>
          <w:numId w:val="3"/>
        </w:numPr>
        <w:spacing w:line="360" w:lineRule="auto"/>
      </w:pPr>
      <w:r w:rsidRPr="2782EB52">
        <w:t>Appendix B: REGO Tariff</w:t>
      </w:r>
    </w:p>
    <w:p w14:paraId="4E7896F2" w14:textId="77777777" w:rsidR="009E4050" w:rsidRDefault="009E4050" w:rsidP="009E4050">
      <w:pPr>
        <w:pStyle w:val="ListParagraph"/>
        <w:spacing w:line="360" w:lineRule="auto"/>
        <w:ind w:left="567"/>
      </w:pPr>
    </w:p>
    <w:p w14:paraId="54FA96A6" w14:textId="52D92EE2" w:rsidR="009E4050" w:rsidRPr="009E4050" w:rsidRDefault="009E4050" w:rsidP="009E4050">
      <w:pPr>
        <w:pStyle w:val="ListParagraph"/>
        <w:numPr>
          <w:ilvl w:val="0"/>
          <w:numId w:val="3"/>
        </w:numPr>
        <w:spacing w:line="360" w:lineRule="auto"/>
        <w:rPr>
          <w:rFonts w:asciiTheme="majorHAnsi" w:hAnsiTheme="majorHAnsi"/>
          <w:color w:val="0F4761" w:themeColor="accent1" w:themeShade="BF"/>
          <w:sz w:val="32"/>
          <w:szCs w:val="32"/>
        </w:rPr>
      </w:pPr>
      <w:r w:rsidRPr="2782EB52">
        <w:rPr>
          <w:rFonts w:asciiTheme="majorHAnsi" w:hAnsiTheme="majorHAnsi"/>
          <w:color w:val="0F4761" w:themeColor="accent1" w:themeShade="BF"/>
          <w:sz w:val="32"/>
          <w:szCs w:val="32"/>
        </w:rPr>
        <w:t>Glossary</w:t>
      </w:r>
    </w:p>
    <w:tbl>
      <w:tblPr>
        <w:tblStyle w:val="TableGrid"/>
        <w:tblW w:w="0" w:type="auto"/>
        <w:tblLook w:val="04A0" w:firstRow="1" w:lastRow="0" w:firstColumn="1" w:lastColumn="0" w:noHBand="0" w:noVBand="1"/>
      </w:tblPr>
      <w:tblGrid>
        <w:gridCol w:w="2134"/>
        <w:gridCol w:w="7216"/>
      </w:tblGrid>
      <w:tr w:rsidR="00184D03" w:rsidRPr="00825943" w14:paraId="5FC8FCE8" w14:textId="77777777">
        <w:tc>
          <w:tcPr>
            <w:tcW w:w="0" w:type="auto"/>
            <w:gridSpan w:val="2"/>
          </w:tcPr>
          <w:p w14:paraId="4233FEF6" w14:textId="245DE018" w:rsidR="00184D03" w:rsidRPr="00825943" w:rsidRDefault="00EE545D" w:rsidP="00EE545D">
            <w:pPr>
              <w:jc w:val="center"/>
              <w:rPr>
                <w:b/>
                <w:sz w:val="28"/>
                <w:szCs w:val="28"/>
              </w:rPr>
            </w:pPr>
            <w:r w:rsidRPr="2782EB52">
              <w:rPr>
                <w:b/>
                <w:sz w:val="32"/>
                <w:szCs w:val="32"/>
              </w:rPr>
              <w:t>Glossary</w:t>
            </w:r>
          </w:p>
        </w:tc>
      </w:tr>
      <w:tr w:rsidR="009A5465" w:rsidRPr="00825943" w14:paraId="23AA54A5" w14:textId="77777777">
        <w:tc>
          <w:tcPr>
            <w:tcW w:w="0" w:type="auto"/>
            <w:vAlign w:val="center"/>
            <w:hideMark/>
          </w:tcPr>
          <w:p w14:paraId="7FA9EF0C" w14:textId="5C93358D" w:rsidR="009A5465" w:rsidRPr="00825943" w:rsidRDefault="009A5465">
            <w:pPr>
              <w:spacing w:after="160" w:line="279" w:lineRule="auto"/>
              <w:rPr>
                <w:b/>
                <w:sz w:val="28"/>
                <w:szCs w:val="28"/>
              </w:rPr>
            </w:pPr>
            <w:r>
              <w:rPr>
                <w:rStyle w:val="Strong"/>
              </w:rPr>
              <w:t>Term</w:t>
            </w:r>
          </w:p>
        </w:tc>
        <w:tc>
          <w:tcPr>
            <w:tcW w:w="0" w:type="auto"/>
            <w:vAlign w:val="center"/>
            <w:hideMark/>
          </w:tcPr>
          <w:p w14:paraId="354498E5" w14:textId="6DB1DD34" w:rsidR="009A5465" w:rsidRPr="00825943" w:rsidRDefault="009A5465">
            <w:pPr>
              <w:spacing w:after="160" w:line="279" w:lineRule="auto"/>
              <w:rPr>
                <w:b/>
                <w:sz w:val="28"/>
                <w:szCs w:val="28"/>
              </w:rPr>
            </w:pPr>
            <w:r>
              <w:rPr>
                <w:rStyle w:val="Strong"/>
              </w:rPr>
              <w:t>Definition</w:t>
            </w:r>
          </w:p>
        </w:tc>
      </w:tr>
      <w:tr w:rsidR="009A5465" w:rsidRPr="00825943" w14:paraId="2C3B43D4" w14:textId="77777777">
        <w:tc>
          <w:tcPr>
            <w:tcW w:w="0" w:type="auto"/>
            <w:vAlign w:val="center"/>
            <w:hideMark/>
          </w:tcPr>
          <w:p w14:paraId="587E1468" w14:textId="56E9A401" w:rsidR="009A5465" w:rsidRPr="00825943" w:rsidRDefault="009A5465">
            <w:pPr>
              <w:spacing w:after="160" w:line="279" w:lineRule="auto"/>
            </w:pPr>
            <w:r>
              <w:rPr>
                <w:rStyle w:val="Strong"/>
              </w:rPr>
              <w:t>Adaptation</w:t>
            </w:r>
          </w:p>
        </w:tc>
        <w:tc>
          <w:tcPr>
            <w:tcW w:w="0" w:type="auto"/>
            <w:vAlign w:val="center"/>
            <w:hideMark/>
          </w:tcPr>
          <w:p w14:paraId="77E1CB25" w14:textId="78051603" w:rsidR="009A5465" w:rsidRPr="00825943" w:rsidRDefault="008A44C4">
            <w:pPr>
              <w:spacing w:after="160" w:line="279" w:lineRule="auto"/>
            </w:pPr>
            <w:r>
              <w:t>Steps people, communities, or nature take to cope with the effects of climate change, such as building flood defences or planting trees that can handle hotter weather.</w:t>
            </w:r>
          </w:p>
        </w:tc>
      </w:tr>
      <w:tr w:rsidR="009A5465" w:rsidRPr="00825943" w14:paraId="1B851686" w14:textId="77777777">
        <w:tc>
          <w:tcPr>
            <w:tcW w:w="0" w:type="auto"/>
            <w:vAlign w:val="center"/>
            <w:hideMark/>
          </w:tcPr>
          <w:p w14:paraId="78A5D961" w14:textId="5340D37A" w:rsidR="009A5465" w:rsidRPr="00825943" w:rsidRDefault="009A5465">
            <w:pPr>
              <w:spacing w:after="160" w:line="279" w:lineRule="auto"/>
            </w:pPr>
            <w:r>
              <w:rPr>
                <w:rStyle w:val="Strong"/>
              </w:rPr>
              <w:lastRenderedPageBreak/>
              <w:t>Benefits</w:t>
            </w:r>
          </w:p>
        </w:tc>
        <w:tc>
          <w:tcPr>
            <w:tcW w:w="0" w:type="auto"/>
            <w:vAlign w:val="center"/>
            <w:hideMark/>
          </w:tcPr>
          <w:p w14:paraId="0D915561" w14:textId="39F00904" w:rsidR="009A5465" w:rsidRPr="00825943" w:rsidRDefault="008A44C4">
            <w:pPr>
              <w:spacing w:after="160" w:line="279" w:lineRule="auto"/>
            </w:pPr>
            <w:r>
              <w:t>The good results that come from taking climate action, like cleaner air, healthier communities, or saving money on energy.</w:t>
            </w:r>
          </w:p>
        </w:tc>
      </w:tr>
      <w:tr w:rsidR="009A5465" w:rsidRPr="00825943" w14:paraId="3434B4B6" w14:textId="77777777">
        <w:tc>
          <w:tcPr>
            <w:tcW w:w="0" w:type="auto"/>
            <w:vAlign w:val="center"/>
            <w:hideMark/>
          </w:tcPr>
          <w:p w14:paraId="5BBDD391" w14:textId="5A1A5C0E" w:rsidR="009A5465" w:rsidRPr="00825943" w:rsidRDefault="009A5465">
            <w:pPr>
              <w:spacing w:after="160" w:line="279" w:lineRule="auto"/>
            </w:pPr>
            <w:r>
              <w:rPr>
                <w:rStyle w:val="Strong"/>
              </w:rPr>
              <w:t>Biodiversity</w:t>
            </w:r>
          </w:p>
        </w:tc>
        <w:tc>
          <w:tcPr>
            <w:tcW w:w="0" w:type="auto"/>
            <w:vAlign w:val="center"/>
            <w:hideMark/>
          </w:tcPr>
          <w:p w14:paraId="1C6A470E" w14:textId="7FF4BE18" w:rsidR="009A5465" w:rsidRPr="00825943" w:rsidRDefault="009A5465">
            <w:pPr>
              <w:spacing w:after="160" w:line="279" w:lineRule="auto"/>
            </w:pPr>
            <w:r>
              <w:t xml:space="preserve">The variety of </w:t>
            </w:r>
            <w:r w:rsidR="008A44C4">
              <w:t xml:space="preserve">plants, animals, and other </w:t>
            </w:r>
            <w:r>
              <w:t xml:space="preserve">living </w:t>
            </w:r>
            <w:r w:rsidR="008A44C4">
              <w:t>things</w:t>
            </w:r>
            <w:r>
              <w:t xml:space="preserve"> in an </w:t>
            </w:r>
            <w:r w:rsidR="008A44C4">
              <w:t>area. Healthy</w:t>
            </w:r>
            <w:r>
              <w:t xml:space="preserve"> biodiversity </w:t>
            </w:r>
            <w:r w:rsidR="008A44C4">
              <w:t>helps nature stay strong in the face of</w:t>
            </w:r>
            <w:r>
              <w:t xml:space="preserve"> climate change.</w:t>
            </w:r>
          </w:p>
        </w:tc>
      </w:tr>
      <w:tr w:rsidR="009A5465" w:rsidRPr="00825943" w14:paraId="2042904B" w14:textId="77777777">
        <w:tc>
          <w:tcPr>
            <w:tcW w:w="0" w:type="auto"/>
            <w:vAlign w:val="center"/>
            <w:hideMark/>
          </w:tcPr>
          <w:p w14:paraId="65056EAD" w14:textId="4FC39AA7" w:rsidR="009A5465" w:rsidRPr="00825943" w:rsidRDefault="009A5465">
            <w:pPr>
              <w:spacing w:after="160" w:line="279" w:lineRule="auto"/>
            </w:pPr>
            <w:r>
              <w:rPr>
                <w:rStyle w:val="Strong"/>
              </w:rPr>
              <w:t>Carbon</w:t>
            </w:r>
          </w:p>
        </w:tc>
        <w:tc>
          <w:tcPr>
            <w:tcW w:w="0" w:type="auto"/>
            <w:vAlign w:val="center"/>
            <w:hideMark/>
          </w:tcPr>
          <w:p w14:paraId="1C73C468" w14:textId="091A77DD" w:rsidR="009A5465" w:rsidRPr="00825943" w:rsidRDefault="008A44C4">
            <w:pPr>
              <w:spacing w:after="160" w:line="279" w:lineRule="auto"/>
            </w:pPr>
            <w:r>
              <w:t>In climate discussions, this usually means carbon dioxide and other gases released when we burn fossil fuels. These gases are a major cause of global warming.</w:t>
            </w:r>
          </w:p>
        </w:tc>
      </w:tr>
      <w:tr w:rsidR="009A5465" w:rsidRPr="00825943" w14:paraId="0472D165" w14:textId="77777777">
        <w:tc>
          <w:tcPr>
            <w:tcW w:w="0" w:type="auto"/>
            <w:vAlign w:val="center"/>
            <w:hideMark/>
          </w:tcPr>
          <w:p w14:paraId="34A63DCD" w14:textId="41A818CE" w:rsidR="009A5465" w:rsidRPr="00825943" w:rsidRDefault="009A5465">
            <w:pPr>
              <w:spacing w:after="160" w:line="279" w:lineRule="auto"/>
            </w:pPr>
            <w:r>
              <w:rPr>
                <w:rStyle w:val="Strong"/>
              </w:rPr>
              <w:t>Carbon Neutral</w:t>
            </w:r>
          </w:p>
        </w:tc>
        <w:tc>
          <w:tcPr>
            <w:tcW w:w="0" w:type="auto"/>
            <w:vAlign w:val="center"/>
            <w:hideMark/>
          </w:tcPr>
          <w:p w14:paraId="689DAFEC" w14:textId="03C108E8" w:rsidR="009A5465" w:rsidRPr="00825943" w:rsidRDefault="008A44C4">
            <w:pPr>
              <w:spacing w:after="160" w:line="279" w:lineRule="auto"/>
            </w:pPr>
            <w:r>
              <w:t>When</w:t>
            </w:r>
            <w:r w:rsidR="009A5465">
              <w:t xml:space="preserve"> the </w:t>
            </w:r>
            <w:r>
              <w:t xml:space="preserve">amount of carbon released by </w:t>
            </w:r>
            <w:r w:rsidR="009A5465">
              <w:t xml:space="preserve">an activity </w:t>
            </w:r>
            <w:r>
              <w:t>is</w:t>
            </w:r>
            <w:r w:rsidR="009A5465">
              <w:t xml:space="preserve"> balanced by removing the same amount from the </w:t>
            </w:r>
            <w:r>
              <w:t>air, so the overall impact is zero</w:t>
            </w:r>
            <w:r w:rsidR="009A5465">
              <w:t>.</w:t>
            </w:r>
          </w:p>
        </w:tc>
      </w:tr>
      <w:tr w:rsidR="009A5465" w:rsidRPr="00825943" w14:paraId="21F78AED" w14:textId="77777777">
        <w:tc>
          <w:tcPr>
            <w:tcW w:w="0" w:type="auto"/>
            <w:vAlign w:val="center"/>
            <w:hideMark/>
          </w:tcPr>
          <w:p w14:paraId="43D7CF4E" w14:textId="73F9AD9D" w:rsidR="009A5465" w:rsidRPr="00825943" w:rsidRDefault="009A5465">
            <w:pPr>
              <w:spacing w:after="160" w:line="279" w:lineRule="auto"/>
            </w:pPr>
            <w:r>
              <w:rPr>
                <w:rStyle w:val="Strong"/>
              </w:rPr>
              <w:t>Climate Change</w:t>
            </w:r>
          </w:p>
        </w:tc>
        <w:tc>
          <w:tcPr>
            <w:tcW w:w="0" w:type="auto"/>
            <w:vAlign w:val="center"/>
            <w:hideMark/>
          </w:tcPr>
          <w:p w14:paraId="4938C558" w14:textId="56780053" w:rsidR="009A5465" w:rsidRPr="00825943" w:rsidRDefault="008A44C4">
            <w:pPr>
              <w:spacing w:after="160" w:line="279" w:lineRule="auto"/>
            </w:pPr>
            <w:r>
              <w:t>The long-term warming of the planet and the changes in weather patterns caused mainly by human activities, especially the burning of coal, oil, and gas.</w:t>
            </w:r>
          </w:p>
        </w:tc>
      </w:tr>
      <w:tr w:rsidR="009A5465" w:rsidRPr="00825943" w14:paraId="025F8EA9" w14:textId="77777777">
        <w:tc>
          <w:tcPr>
            <w:tcW w:w="0" w:type="auto"/>
            <w:vAlign w:val="center"/>
            <w:hideMark/>
          </w:tcPr>
          <w:p w14:paraId="3099644A" w14:textId="32C36C2D" w:rsidR="009A5465" w:rsidRPr="00825943" w:rsidRDefault="009A5465">
            <w:pPr>
              <w:spacing w:after="160" w:line="279" w:lineRule="auto"/>
            </w:pPr>
            <w:r>
              <w:rPr>
                <w:rStyle w:val="Strong"/>
              </w:rPr>
              <w:t>Community Climate Action Plans</w:t>
            </w:r>
          </w:p>
        </w:tc>
        <w:tc>
          <w:tcPr>
            <w:tcW w:w="0" w:type="auto"/>
            <w:vAlign w:val="center"/>
            <w:hideMark/>
          </w:tcPr>
          <w:p w14:paraId="07A93B96" w14:textId="0E80F789" w:rsidR="009A5465" w:rsidRPr="00825943" w:rsidRDefault="008A44C4">
            <w:pPr>
              <w:spacing w:after="160" w:line="279" w:lineRule="auto"/>
            </w:pPr>
            <w:r>
              <w:t>Plans created by local people to decide how their area will reduce pollution, prepare for climate impacts, and protect nature.</w:t>
            </w:r>
          </w:p>
        </w:tc>
      </w:tr>
      <w:tr w:rsidR="009A5465" w:rsidRPr="00825943" w14:paraId="1F254CB9" w14:textId="77777777">
        <w:tc>
          <w:tcPr>
            <w:tcW w:w="0" w:type="auto"/>
            <w:vAlign w:val="center"/>
            <w:hideMark/>
          </w:tcPr>
          <w:p w14:paraId="26F0A078" w14:textId="4B2816C9" w:rsidR="009A5465" w:rsidRPr="00825943" w:rsidRDefault="009A5465">
            <w:pPr>
              <w:spacing w:after="160" w:line="279" w:lineRule="auto"/>
            </w:pPr>
            <w:r>
              <w:rPr>
                <w:rStyle w:val="Strong"/>
              </w:rPr>
              <w:t>Consultation</w:t>
            </w:r>
          </w:p>
        </w:tc>
        <w:tc>
          <w:tcPr>
            <w:tcW w:w="0" w:type="auto"/>
            <w:vAlign w:val="center"/>
            <w:hideMark/>
          </w:tcPr>
          <w:p w14:paraId="7848E27A" w14:textId="60FD7453" w:rsidR="009A5465" w:rsidRPr="00825943" w:rsidRDefault="009A5465">
            <w:pPr>
              <w:spacing w:after="160" w:line="279" w:lineRule="auto"/>
            </w:pPr>
            <w:r>
              <w:t xml:space="preserve">A process where organisations </w:t>
            </w:r>
            <w:r w:rsidR="008A44C4">
              <w:t>ask the public for their</w:t>
            </w:r>
            <w:r>
              <w:t xml:space="preserve"> views before finalising climate-related plans or decisions.</w:t>
            </w:r>
          </w:p>
        </w:tc>
      </w:tr>
      <w:tr w:rsidR="009A5465" w:rsidRPr="00825943" w14:paraId="6393AD5C" w14:textId="77777777">
        <w:tc>
          <w:tcPr>
            <w:tcW w:w="0" w:type="auto"/>
            <w:vAlign w:val="center"/>
            <w:hideMark/>
          </w:tcPr>
          <w:p w14:paraId="74FD05FC" w14:textId="05C29C1D" w:rsidR="009A5465" w:rsidRPr="00825943" w:rsidRDefault="009A5465">
            <w:pPr>
              <w:spacing w:after="160" w:line="279" w:lineRule="auto"/>
            </w:pPr>
            <w:r>
              <w:rPr>
                <w:rStyle w:val="Strong"/>
              </w:rPr>
              <w:t>Culture</w:t>
            </w:r>
          </w:p>
        </w:tc>
        <w:tc>
          <w:tcPr>
            <w:tcW w:w="0" w:type="auto"/>
            <w:vAlign w:val="center"/>
            <w:hideMark/>
          </w:tcPr>
          <w:p w14:paraId="29DB77E7" w14:textId="0EBFDF9C" w:rsidR="009A5465" w:rsidRPr="00825943" w:rsidRDefault="008A44C4">
            <w:pPr>
              <w:spacing w:after="160" w:line="279" w:lineRule="auto"/>
            </w:pPr>
            <w:r>
              <w:t>The shared ideas</w:t>
            </w:r>
            <w:r w:rsidR="009A5465">
              <w:t xml:space="preserve">, values, </w:t>
            </w:r>
            <w:r>
              <w:t>traditions</w:t>
            </w:r>
            <w:r w:rsidR="009A5465">
              <w:t xml:space="preserve">, and </w:t>
            </w:r>
            <w:r>
              <w:t>ways of living</w:t>
            </w:r>
            <w:r w:rsidR="009A5465">
              <w:t xml:space="preserve"> that influence how people understand and respond to climate </w:t>
            </w:r>
            <w:r>
              <w:t>issues</w:t>
            </w:r>
            <w:r w:rsidR="009A5465">
              <w:t>.</w:t>
            </w:r>
          </w:p>
        </w:tc>
      </w:tr>
      <w:tr w:rsidR="009A5465" w:rsidRPr="00825943" w14:paraId="2C26BACB" w14:textId="77777777">
        <w:tc>
          <w:tcPr>
            <w:tcW w:w="0" w:type="auto"/>
            <w:vAlign w:val="center"/>
            <w:hideMark/>
          </w:tcPr>
          <w:p w14:paraId="336E9776" w14:textId="71744732" w:rsidR="009A5465" w:rsidRPr="00825943" w:rsidRDefault="009A5465">
            <w:pPr>
              <w:spacing w:after="160" w:line="279" w:lineRule="auto"/>
            </w:pPr>
            <w:r>
              <w:rPr>
                <w:rStyle w:val="Strong"/>
              </w:rPr>
              <w:t>Declaration</w:t>
            </w:r>
          </w:p>
        </w:tc>
        <w:tc>
          <w:tcPr>
            <w:tcW w:w="0" w:type="auto"/>
            <w:vAlign w:val="center"/>
            <w:hideMark/>
          </w:tcPr>
          <w:p w14:paraId="34B55911" w14:textId="5FFD83A8" w:rsidR="009A5465" w:rsidRPr="00825943" w:rsidRDefault="008A44C4">
            <w:pPr>
              <w:spacing w:after="160" w:line="279" w:lineRule="auto"/>
            </w:pPr>
            <w:r>
              <w:t>A public</w:t>
            </w:r>
            <w:r w:rsidR="009A5465">
              <w:t xml:space="preserve"> statement </w:t>
            </w:r>
            <w:r>
              <w:t>that shows a commitment</w:t>
            </w:r>
            <w:r w:rsidR="009A5465">
              <w:t xml:space="preserve"> or </w:t>
            </w:r>
            <w:r>
              <w:t>intention</w:t>
            </w:r>
            <w:r w:rsidR="009A5465">
              <w:t xml:space="preserve">, such as </w:t>
            </w:r>
            <w:r>
              <w:t xml:space="preserve">a council </w:t>
            </w:r>
            <w:r w:rsidR="009A5465">
              <w:t>declaring a climate emergency.</w:t>
            </w:r>
          </w:p>
        </w:tc>
      </w:tr>
      <w:tr w:rsidR="009A5465" w:rsidRPr="00825943" w14:paraId="3F711212" w14:textId="77777777">
        <w:tc>
          <w:tcPr>
            <w:tcW w:w="0" w:type="auto"/>
            <w:vAlign w:val="center"/>
            <w:hideMark/>
          </w:tcPr>
          <w:p w14:paraId="64D8BA83" w14:textId="621560A3" w:rsidR="009A5465" w:rsidRPr="00825943" w:rsidRDefault="009A5465">
            <w:pPr>
              <w:spacing w:after="160" w:line="279" w:lineRule="auto"/>
            </w:pPr>
            <w:r>
              <w:rPr>
                <w:rStyle w:val="Strong"/>
              </w:rPr>
              <w:t>Ecology / Ecological</w:t>
            </w:r>
          </w:p>
        </w:tc>
        <w:tc>
          <w:tcPr>
            <w:tcW w:w="0" w:type="auto"/>
            <w:vAlign w:val="center"/>
            <w:hideMark/>
          </w:tcPr>
          <w:p w14:paraId="69781957" w14:textId="6F63C0DC" w:rsidR="009A5465" w:rsidRPr="00825943" w:rsidRDefault="008A44C4">
            <w:pPr>
              <w:spacing w:after="160" w:line="279" w:lineRule="auto"/>
            </w:pPr>
            <w:r>
              <w:t>How living things interact with each other and with their surroundings. Climate change affects these relationships in many ways.</w:t>
            </w:r>
          </w:p>
        </w:tc>
      </w:tr>
      <w:tr w:rsidR="009A5465" w:rsidRPr="00825943" w14:paraId="5B644B3F" w14:textId="77777777">
        <w:tc>
          <w:tcPr>
            <w:tcW w:w="0" w:type="auto"/>
            <w:vAlign w:val="center"/>
            <w:hideMark/>
          </w:tcPr>
          <w:p w14:paraId="6FCF12DB" w14:textId="27F411F5" w:rsidR="009A5465" w:rsidRPr="00825943" w:rsidRDefault="009A5465">
            <w:pPr>
              <w:spacing w:after="160" w:line="279" w:lineRule="auto"/>
            </w:pPr>
            <w:r>
              <w:rPr>
                <w:rStyle w:val="Strong"/>
              </w:rPr>
              <w:t>Emissions</w:t>
            </w:r>
          </w:p>
        </w:tc>
        <w:tc>
          <w:tcPr>
            <w:tcW w:w="0" w:type="auto"/>
            <w:vAlign w:val="center"/>
            <w:hideMark/>
          </w:tcPr>
          <w:p w14:paraId="76133EFC" w14:textId="12951D7C" w:rsidR="009A5465" w:rsidRPr="00825943" w:rsidRDefault="008A44C4">
            <w:pPr>
              <w:spacing w:after="160" w:line="279" w:lineRule="auto"/>
            </w:pPr>
            <w:r>
              <w:t>Gases released into the air, especially greenhouse gases like carbon dioxide and methane, which contribute to global warming.</w:t>
            </w:r>
          </w:p>
        </w:tc>
      </w:tr>
      <w:tr w:rsidR="009A5465" w:rsidRPr="00825943" w14:paraId="723D5A4B" w14:textId="77777777">
        <w:tc>
          <w:tcPr>
            <w:tcW w:w="0" w:type="auto"/>
            <w:vAlign w:val="center"/>
            <w:hideMark/>
          </w:tcPr>
          <w:p w14:paraId="31A799E9" w14:textId="6BAAA7D7" w:rsidR="009A5465" w:rsidRPr="00825943" w:rsidRDefault="009A5465">
            <w:pPr>
              <w:spacing w:after="160" w:line="279" w:lineRule="auto"/>
            </w:pPr>
            <w:r>
              <w:rPr>
                <w:rStyle w:val="Strong"/>
              </w:rPr>
              <w:t>Enable</w:t>
            </w:r>
          </w:p>
        </w:tc>
        <w:tc>
          <w:tcPr>
            <w:tcW w:w="0" w:type="auto"/>
            <w:vAlign w:val="center"/>
            <w:hideMark/>
          </w:tcPr>
          <w:p w14:paraId="05C85A50" w14:textId="4CD6C535" w:rsidR="009A5465" w:rsidRPr="00825943" w:rsidRDefault="009A5465">
            <w:pPr>
              <w:spacing w:after="160" w:line="279" w:lineRule="auto"/>
            </w:pPr>
            <w:r>
              <w:t xml:space="preserve">To </w:t>
            </w:r>
            <w:r w:rsidR="008A44C4">
              <w:t>give people or organisations</w:t>
            </w:r>
            <w:r>
              <w:t xml:space="preserve"> the support</w:t>
            </w:r>
            <w:r w:rsidR="008A44C4">
              <w:t xml:space="preserve"> or</w:t>
            </w:r>
            <w:r>
              <w:t xml:space="preserve"> resources</w:t>
            </w:r>
            <w:r w:rsidR="008A44C4">
              <w:t xml:space="preserve"> they need to take</w:t>
            </w:r>
            <w:r>
              <w:t xml:space="preserve"> climate action.</w:t>
            </w:r>
          </w:p>
        </w:tc>
      </w:tr>
      <w:tr w:rsidR="009A5465" w:rsidRPr="00825943" w14:paraId="4B4F81FE" w14:textId="77777777">
        <w:tc>
          <w:tcPr>
            <w:tcW w:w="0" w:type="auto"/>
            <w:vAlign w:val="center"/>
            <w:hideMark/>
          </w:tcPr>
          <w:p w14:paraId="36BDE808" w14:textId="69E852D3" w:rsidR="009A5465" w:rsidRPr="00825943" w:rsidRDefault="009A5465">
            <w:pPr>
              <w:spacing w:after="160" w:line="279" w:lineRule="auto"/>
            </w:pPr>
            <w:r>
              <w:rPr>
                <w:rStyle w:val="Strong"/>
              </w:rPr>
              <w:lastRenderedPageBreak/>
              <w:t>Environment</w:t>
            </w:r>
          </w:p>
        </w:tc>
        <w:tc>
          <w:tcPr>
            <w:tcW w:w="0" w:type="auto"/>
            <w:vAlign w:val="center"/>
            <w:hideMark/>
          </w:tcPr>
          <w:p w14:paraId="2E7B4D41" w14:textId="709BEFD4" w:rsidR="009A5465" w:rsidRPr="00825943" w:rsidRDefault="008A44C4">
            <w:pPr>
              <w:spacing w:after="160" w:line="279" w:lineRule="auto"/>
            </w:pPr>
            <w:r>
              <w:t>The natural world around us, including air, water, soil, plants, animals, and the places where people live and work.</w:t>
            </w:r>
          </w:p>
        </w:tc>
      </w:tr>
      <w:tr w:rsidR="009B12C6" w:rsidRPr="00825943" w14:paraId="7DDDB987" w14:textId="77777777">
        <w:tc>
          <w:tcPr>
            <w:tcW w:w="0" w:type="auto"/>
            <w:vAlign w:val="center"/>
          </w:tcPr>
          <w:p w14:paraId="0091BB05" w14:textId="51FE60CB" w:rsidR="009B12C6" w:rsidRDefault="009B12C6">
            <w:pPr>
              <w:rPr>
                <w:rStyle w:val="Strong"/>
              </w:rPr>
            </w:pPr>
            <w:r>
              <w:rPr>
                <w:rStyle w:val="Strong"/>
              </w:rPr>
              <w:t>Fugitive Emissions</w:t>
            </w:r>
          </w:p>
        </w:tc>
        <w:tc>
          <w:tcPr>
            <w:tcW w:w="0" w:type="auto"/>
            <w:vAlign w:val="center"/>
          </w:tcPr>
          <w:p w14:paraId="71C06B35" w14:textId="4E72439D" w:rsidR="009B12C6" w:rsidRDefault="00B05BE8">
            <w:r w:rsidRPr="00B05BE8">
              <w:t>Greenhouse gases that escape into the air unintentionally during the production, processing, or transport of fuels and industrial materials. This includes leaks from pipes, tanks, valves, and equipment, as well as gases released during mining or drilling.</w:t>
            </w:r>
          </w:p>
        </w:tc>
      </w:tr>
      <w:tr w:rsidR="009A5465" w:rsidRPr="00825943" w14:paraId="7AA936BB" w14:textId="77777777">
        <w:tc>
          <w:tcPr>
            <w:tcW w:w="0" w:type="auto"/>
            <w:vAlign w:val="center"/>
            <w:hideMark/>
          </w:tcPr>
          <w:p w14:paraId="443ABCC6" w14:textId="76F4B6A4" w:rsidR="009A5465" w:rsidRPr="00825943" w:rsidRDefault="009A5465">
            <w:pPr>
              <w:spacing w:after="160" w:line="279" w:lineRule="auto"/>
            </w:pPr>
            <w:r>
              <w:rPr>
                <w:rStyle w:val="Strong"/>
              </w:rPr>
              <w:t>Greenhouse Gases</w:t>
            </w:r>
          </w:p>
        </w:tc>
        <w:tc>
          <w:tcPr>
            <w:tcW w:w="0" w:type="auto"/>
            <w:vAlign w:val="center"/>
            <w:hideMark/>
          </w:tcPr>
          <w:p w14:paraId="1C68C70E" w14:textId="65FEB928" w:rsidR="009A5465" w:rsidRPr="00825943" w:rsidRDefault="009A5465">
            <w:pPr>
              <w:spacing w:after="160" w:line="279" w:lineRule="auto"/>
            </w:pPr>
            <w:r>
              <w:t xml:space="preserve">Gases that trap heat in the atmosphere and </w:t>
            </w:r>
            <w:r w:rsidR="008A44C4">
              <w:t>warm the planet. Key examples include</w:t>
            </w:r>
            <w:r>
              <w:t xml:space="preserve"> carbon dioxide, methane, </w:t>
            </w:r>
            <w:r w:rsidR="008A44C4">
              <w:t xml:space="preserve">and </w:t>
            </w:r>
            <w:r>
              <w:t>nitrous oxide.</w:t>
            </w:r>
          </w:p>
        </w:tc>
      </w:tr>
      <w:tr w:rsidR="009A5465" w:rsidRPr="00825943" w14:paraId="5D9B4581" w14:textId="77777777">
        <w:tc>
          <w:tcPr>
            <w:tcW w:w="0" w:type="auto"/>
            <w:vAlign w:val="center"/>
            <w:hideMark/>
          </w:tcPr>
          <w:p w14:paraId="48A58B2F" w14:textId="6BE4B5A6" w:rsidR="009A5465" w:rsidRPr="00825943" w:rsidRDefault="009A5465">
            <w:pPr>
              <w:spacing w:after="160" w:line="279" w:lineRule="auto"/>
            </w:pPr>
            <w:r>
              <w:rPr>
                <w:rStyle w:val="Strong"/>
              </w:rPr>
              <w:t>Just Transition</w:t>
            </w:r>
          </w:p>
        </w:tc>
        <w:tc>
          <w:tcPr>
            <w:tcW w:w="0" w:type="auto"/>
            <w:vAlign w:val="center"/>
            <w:hideMark/>
          </w:tcPr>
          <w:p w14:paraId="11D96F9B" w14:textId="31759410" w:rsidR="009A5465" w:rsidRPr="00825943" w:rsidRDefault="008A44C4">
            <w:pPr>
              <w:spacing w:after="160" w:line="279" w:lineRule="auto"/>
            </w:pPr>
            <w:r>
              <w:t>Making the shift to a greener economy in a way that is fair and supportive of workers, communities, and people who may be more affected by the changes.</w:t>
            </w:r>
          </w:p>
        </w:tc>
      </w:tr>
      <w:tr w:rsidR="009A5465" w:rsidRPr="00825943" w14:paraId="1645444E" w14:textId="77777777">
        <w:tc>
          <w:tcPr>
            <w:tcW w:w="0" w:type="auto"/>
            <w:vAlign w:val="center"/>
            <w:hideMark/>
          </w:tcPr>
          <w:p w14:paraId="28C6488C" w14:textId="4006ED37" w:rsidR="009A5465" w:rsidRPr="00825943" w:rsidRDefault="009A5465">
            <w:pPr>
              <w:spacing w:after="160" w:line="279" w:lineRule="auto"/>
            </w:pPr>
            <w:r>
              <w:rPr>
                <w:rStyle w:val="Strong"/>
              </w:rPr>
              <w:t>Net Zero</w:t>
            </w:r>
          </w:p>
        </w:tc>
        <w:tc>
          <w:tcPr>
            <w:tcW w:w="0" w:type="auto"/>
            <w:vAlign w:val="center"/>
            <w:hideMark/>
          </w:tcPr>
          <w:p w14:paraId="59D9DECD" w14:textId="47866706" w:rsidR="009A5465" w:rsidRPr="00825943" w:rsidRDefault="008A44C4">
            <w:pPr>
              <w:spacing w:after="160" w:line="279" w:lineRule="auto"/>
            </w:pPr>
            <w:r>
              <w:t>When the amount of greenhouse gases we put into the atmosphere is equal to the amount taken out.</w:t>
            </w:r>
          </w:p>
        </w:tc>
      </w:tr>
      <w:tr w:rsidR="009A5465" w:rsidRPr="00825943" w14:paraId="1327F5AF" w14:textId="77777777">
        <w:tc>
          <w:tcPr>
            <w:tcW w:w="0" w:type="auto"/>
            <w:vAlign w:val="center"/>
            <w:hideMark/>
          </w:tcPr>
          <w:p w14:paraId="7A5A120A" w14:textId="342F9B39" w:rsidR="009A5465" w:rsidRPr="00825943" w:rsidRDefault="009A5465">
            <w:pPr>
              <w:spacing w:after="160" w:line="279" w:lineRule="auto"/>
            </w:pPr>
            <w:r>
              <w:rPr>
                <w:rStyle w:val="Strong"/>
              </w:rPr>
              <w:t>Pesticides</w:t>
            </w:r>
          </w:p>
        </w:tc>
        <w:tc>
          <w:tcPr>
            <w:tcW w:w="0" w:type="auto"/>
            <w:vAlign w:val="center"/>
            <w:hideMark/>
          </w:tcPr>
          <w:p w14:paraId="6C730231" w14:textId="6201F9DE" w:rsidR="009A5465" w:rsidRPr="00825943" w:rsidRDefault="008A44C4">
            <w:pPr>
              <w:spacing w:after="160" w:line="279" w:lineRule="auto"/>
            </w:pPr>
            <w:r>
              <w:t>Chemicals</w:t>
            </w:r>
            <w:r w:rsidR="009A5465">
              <w:t xml:space="preserve"> used to control pests</w:t>
            </w:r>
            <w:r>
              <w:t xml:space="preserve"> in farming and gardening. Their</w:t>
            </w:r>
            <w:r w:rsidR="009A5465">
              <w:t xml:space="preserve"> use </w:t>
            </w:r>
            <w:r>
              <w:t>connects to</w:t>
            </w:r>
            <w:r w:rsidR="009A5465">
              <w:t xml:space="preserve"> climate </w:t>
            </w:r>
            <w:r>
              <w:t>issues because they affect</w:t>
            </w:r>
            <w:r w:rsidR="009A5465">
              <w:t xml:space="preserve"> soil health and </w:t>
            </w:r>
            <w:r>
              <w:t>ecosystems</w:t>
            </w:r>
            <w:r w:rsidR="009A5465">
              <w:t>.</w:t>
            </w:r>
          </w:p>
        </w:tc>
      </w:tr>
      <w:tr w:rsidR="009A5465" w:rsidRPr="00825943" w14:paraId="76715ADD" w14:textId="77777777">
        <w:tc>
          <w:tcPr>
            <w:tcW w:w="0" w:type="auto"/>
            <w:vAlign w:val="center"/>
            <w:hideMark/>
          </w:tcPr>
          <w:p w14:paraId="7F08F2FE" w14:textId="0428C367" w:rsidR="009A5465" w:rsidRPr="00825943" w:rsidRDefault="009A5465">
            <w:pPr>
              <w:spacing w:after="160" w:line="279" w:lineRule="auto"/>
            </w:pPr>
            <w:r>
              <w:rPr>
                <w:rStyle w:val="Strong"/>
              </w:rPr>
              <w:t>Principles</w:t>
            </w:r>
          </w:p>
        </w:tc>
        <w:tc>
          <w:tcPr>
            <w:tcW w:w="0" w:type="auto"/>
            <w:vAlign w:val="center"/>
            <w:hideMark/>
          </w:tcPr>
          <w:p w14:paraId="155EF1DD" w14:textId="7B2C3AB1" w:rsidR="009A5465" w:rsidRPr="00825943" w:rsidRDefault="008A44C4">
            <w:pPr>
              <w:spacing w:after="160" w:line="279" w:lineRule="auto"/>
            </w:pPr>
            <w:r>
              <w:t>Core ideas or values</w:t>
            </w:r>
            <w:r w:rsidR="009A5465">
              <w:t xml:space="preserve"> that </w:t>
            </w:r>
            <w:r>
              <w:t>guide</w:t>
            </w:r>
            <w:r w:rsidR="009A5465">
              <w:t xml:space="preserve"> how climate </w:t>
            </w:r>
            <w:r>
              <w:t>work</w:t>
            </w:r>
            <w:r w:rsidR="009A5465">
              <w:t xml:space="preserve"> should be carried out</w:t>
            </w:r>
            <w:r>
              <w:t>, such as</w:t>
            </w:r>
            <w:r w:rsidR="009A5465">
              <w:t xml:space="preserve"> fairness, </w:t>
            </w:r>
            <w:r>
              <w:t>openness, and long-term thinking.</w:t>
            </w:r>
          </w:p>
        </w:tc>
      </w:tr>
      <w:tr w:rsidR="00304D39" w:rsidRPr="00825943" w14:paraId="6F3FD31A" w14:textId="77777777">
        <w:tc>
          <w:tcPr>
            <w:tcW w:w="0" w:type="auto"/>
          </w:tcPr>
          <w:p w14:paraId="4F37A31F" w14:textId="795AC2FD" w:rsidR="00304D39" w:rsidRPr="00825943" w:rsidRDefault="00304D39" w:rsidP="00304D39">
            <w:pPr>
              <w:rPr>
                <w:b/>
              </w:rPr>
            </w:pPr>
            <w:r w:rsidRPr="2782EB52">
              <w:rPr>
                <w:b/>
              </w:rPr>
              <w:t xml:space="preserve">Resilience </w:t>
            </w:r>
          </w:p>
        </w:tc>
        <w:tc>
          <w:tcPr>
            <w:tcW w:w="0" w:type="auto"/>
          </w:tcPr>
          <w:p w14:paraId="2479C9CF" w14:textId="29F75AD3" w:rsidR="00304D39" w:rsidRPr="00825943" w:rsidRDefault="00304D39" w:rsidP="00304D39">
            <w:r w:rsidRPr="006C1F53">
              <w:t>The ability of people, communities, or natural systems to cope with the impacts of climate change, recover quickly after extreme events, and continue to function and thrive even as conditions change.</w:t>
            </w:r>
          </w:p>
        </w:tc>
      </w:tr>
      <w:tr w:rsidR="009A5465" w:rsidRPr="00825943" w14:paraId="4BAAE2AE" w14:textId="77777777">
        <w:tc>
          <w:tcPr>
            <w:tcW w:w="0" w:type="auto"/>
            <w:hideMark/>
          </w:tcPr>
          <w:p w14:paraId="75B7B73C" w14:textId="77777777" w:rsidR="009A5465" w:rsidRPr="00825943" w:rsidRDefault="009A5465">
            <w:pPr>
              <w:spacing w:after="160" w:line="279" w:lineRule="auto"/>
            </w:pPr>
            <w:r w:rsidRPr="2782EB52">
              <w:rPr>
                <w:b/>
              </w:rPr>
              <w:t>Scopes</w:t>
            </w:r>
          </w:p>
        </w:tc>
        <w:tc>
          <w:tcPr>
            <w:tcW w:w="0" w:type="auto"/>
            <w:hideMark/>
          </w:tcPr>
          <w:p w14:paraId="23FD68D1" w14:textId="77777777" w:rsidR="009A5465" w:rsidRPr="00825943" w:rsidRDefault="009A5465">
            <w:pPr>
              <w:spacing w:after="160" w:line="279" w:lineRule="auto"/>
            </w:pPr>
            <w:r w:rsidRPr="2782EB52">
              <w:t>Categories used to measure greenhouse gas emissions: Scope 1 (direct emissions), Scope 2 (energy-related indirect emissions), and Scope 3 (all other indirect emissions).</w:t>
            </w:r>
          </w:p>
        </w:tc>
      </w:tr>
      <w:tr w:rsidR="009A5465" w:rsidRPr="00825943" w14:paraId="0989B047" w14:textId="77777777">
        <w:tc>
          <w:tcPr>
            <w:tcW w:w="0" w:type="auto"/>
            <w:hideMark/>
          </w:tcPr>
          <w:p w14:paraId="75C7155C" w14:textId="77777777" w:rsidR="009A5465" w:rsidRPr="00825943" w:rsidRDefault="009A5465">
            <w:pPr>
              <w:spacing w:after="160" w:line="279" w:lineRule="auto"/>
            </w:pPr>
            <w:r w:rsidRPr="2782EB52">
              <w:rPr>
                <w:b/>
              </w:rPr>
              <w:t>Solar Panels</w:t>
            </w:r>
          </w:p>
        </w:tc>
        <w:tc>
          <w:tcPr>
            <w:tcW w:w="0" w:type="auto"/>
            <w:hideMark/>
          </w:tcPr>
          <w:p w14:paraId="718B56B1" w14:textId="7428098C" w:rsidR="009A5465" w:rsidRPr="00825943" w:rsidRDefault="00AE1889">
            <w:pPr>
              <w:spacing w:after="160" w:line="279" w:lineRule="auto"/>
            </w:pPr>
            <w:r w:rsidRPr="00AE1889">
              <w:t>Devices</w:t>
            </w:r>
            <w:r w:rsidR="009A5465" w:rsidRPr="00AE1889">
              <w:t xml:space="preserve"> that </w:t>
            </w:r>
            <w:r w:rsidRPr="00AE1889">
              <w:t>turn</w:t>
            </w:r>
            <w:r w:rsidR="009A5465" w:rsidRPr="00AE1889">
              <w:t xml:space="preserve"> sunlight into electricity</w:t>
            </w:r>
            <w:r w:rsidRPr="00AE1889">
              <w:t xml:space="preserve"> and help</w:t>
            </w:r>
            <w:r w:rsidR="009A5465" w:rsidRPr="00AE1889">
              <w:t xml:space="preserve"> reduce </w:t>
            </w:r>
            <w:r w:rsidRPr="00AE1889">
              <w:t>the need for</w:t>
            </w:r>
            <w:r w:rsidR="009A5465" w:rsidRPr="00AE1889">
              <w:t xml:space="preserve"> fossil fuels.</w:t>
            </w:r>
          </w:p>
        </w:tc>
      </w:tr>
      <w:tr w:rsidR="009A5465" w:rsidRPr="00825943" w14:paraId="1D7FAD45" w14:textId="77777777">
        <w:tc>
          <w:tcPr>
            <w:tcW w:w="0" w:type="auto"/>
            <w:hideMark/>
          </w:tcPr>
          <w:p w14:paraId="023C3D88" w14:textId="77777777" w:rsidR="009A5465" w:rsidRPr="00825943" w:rsidRDefault="009A5465">
            <w:pPr>
              <w:spacing w:after="160" w:line="279" w:lineRule="auto"/>
            </w:pPr>
            <w:r w:rsidRPr="2782EB52">
              <w:rPr>
                <w:b/>
              </w:rPr>
              <w:t>Values</w:t>
            </w:r>
          </w:p>
        </w:tc>
        <w:tc>
          <w:tcPr>
            <w:tcW w:w="0" w:type="auto"/>
            <w:hideMark/>
          </w:tcPr>
          <w:p w14:paraId="5C11448D" w14:textId="689E7867" w:rsidR="009A5465" w:rsidRPr="00825943" w:rsidRDefault="000233C4">
            <w:pPr>
              <w:spacing w:after="160" w:line="279" w:lineRule="auto"/>
            </w:pPr>
            <w:r w:rsidRPr="000233C4">
              <w:t>The beliefs that shape what a person or community cares about and how they choose to act on climate issues.</w:t>
            </w:r>
          </w:p>
        </w:tc>
      </w:tr>
    </w:tbl>
    <w:p w14:paraId="1A2CC110" w14:textId="77777777" w:rsidR="00F2721D" w:rsidRPr="00432838" w:rsidRDefault="00F2721D" w:rsidP="005626BA">
      <w:pPr>
        <w:pStyle w:val="ListParagraph"/>
        <w:ind w:left="792"/>
      </w:pPr>
    </w:p>
    <w:sectPr w:rsidR="00F2721D" w:rsidRPr="0043283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nook, Timothy" w:date="2025-11-27T10:44:00Z" w:initials="TS">
    <w:p w14:paraId="01ABAA17" w14:textId="77777777" w:rsidR="00071B5D" w:rsidRDefault="00071B5D" w:rsidP="00071B5D">
      <w:pPr>
        <w:pStyle w:val="CommentText"/>
      </w:pPr>
      <w:r>
        <w:rPr>
          <w:rStyle w:val="CommentReference"/>
        </w:rPr>
        <w:annotationRef/>
      </w:r>
      <w:r>
        <w:t>Should we link a reference to this, so people can follow it back to the source</w:t>
      </w:r>
    </w:p>
  </w:comment>
  <w:comment w:id="2" w:author="Snook, Timothy" w:date="2025-11-27T10:47:00Z" w:initials="TS">
    <w:p w14:paraId="129755C4" w14:textId="77777777" w:rsidR="002D237E" w:rsidRDefault="002D237E" w:rsidP="002D237E">
      <w:pPr>
        <w:pStyle w:val="CommentText"/>
      </w:pPr>
      <w:r>
        <w:rPr>
          <w:rStyle w:val="CommentReference"/>
        </w:rPr>
        <w:annotationRef/>
      </w:r>
      <w:r>
        <w:t xml:space="preserve">Same link as above maybe </w:t>
      </w:r>
    </w:p>
  </w:comment>
  <w:comment w:id="3" w:author="Snook, Timothy" w:date="2025-11-27T10:48:00Z" w:initials="TS">
    <w:p w14:paraId="0D3392DF" w14:textId="77777777" w:rsidR="00083E62" w:rsidRDefault="00083E62" w:rsidP="00083E62">
      <w:pPr>
        <w:pStyle w:val="CommentText"/>
      </w:pPr>
      <w:r>
        <w:rPr>
          <w:rStyle w:val="CommentReference"/>
        </w:rPr>
        <w:annotationRef/>
      </w:r>
      <w:r>
        <w:t>I feel we should define the calculation of quality, more so than vibes</w:t>
      </w:r>
    </w:p>
  </w:comment>
  <w:comment w:id="5" w:author="Snook, Timothy" w:date="2025-11-27T10:49:00Z" w:initials="TS">
    <w:p w14:paraId="4D795518" w14:textId="77777777" w:rsidR="00A72ADF" w:rsidRDefault="00A72ADF" w:rsidP="00A72ADF">
      <w:pPr>
        <w:pStyle w:val="CommentText"/>
      </w:pPr>
      <w:r>
        <w:rPr>
          <w:rStyle w:val="CommentReference"/>
        </w:rPr>
        <w:annotationRef/>
      </w:r>
      <w:r>
        <w:t xml:space="preserve">Explain why we are including these but they don’t appear on the table, i.e. these will change for next year? </w:t>
      </w:r>
    </w:p>
  </w:comment>
  <w:comment w:id="6" w:author="Snook, Timothy" w:date="2025-11-27T10:50:00Z" w:initials="TS">
    <w:p w14:paraId="376B238D" w14:textId="77777777" w:rsidR="008D61E2" w:rsidRDefault="008D61E2" w:rsidP="008D61E2">
      <w:pPr>
        <w:pStyle w:val="CommentText"/>
      </w:pPr>
      <w:r>
        <w:rPr>
          <w:rStyle w:val="CommentReference"/>
        </w:rPr>
        <w:annotationRef/>
      </w:r>
      <w:r>
        <w:t xml:space="preserve">Is it not 19/20? And also include figures of 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ABAA17" w15:done="1"/>
  <w15:commentEx w15:paraId="129755C4" w15:done="1"/>
  <w15:commentEx w15:paraId="0D3392DF" w15:done="1"/>
  <w15:commentEx w15:paraId="4D795518" w15:done="1"/>
  <w15:commentEx w15:paraId="376B238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D994B3" w16cex:dateUtc="2025-11-27T10:44:00Z">
    <w16cex:extLst>
      <w16:ext w16:uri="{CE6994B0-6A32-4C9F-8C6B-6E91EDA988CE}">
        <cr:reactions xmlns:cr="http://schemas.microsoft.com/office/comments/2020/reactions">
          <cr:reaction reactionType="1">
            <cr:reactionInfo dateUtc="2025-12-03T13:59:00Z">
              <cr:user userId="S::astokh@spelthorne.gov.uk::27b10c28-511e-462b-a39a-50f1c4b8bb91" userProvider="AD" userName="Stokhuyzen, Arthur"/>
            </cr:reactionInfo>
          </cr:reaction>
        </cr:reactions>
      </w16:ext>
    </w16cex:extLst>
  </w16cex:commentExtensible>
  <w16cex:commentExtensible w16cex:durableId="63C23CAF" w16cex:dateUtc="2025-11-27T10:47:00Z">
    <w16cex:extLst>
      <w16:ext w16:uri="{CE6994B0-6A32-4C9F-8C6B-6E91EDA988CE}">
        <cr:reactions xmlns:cr="http://schemas.microsoft.com/office/comments/2020/reactions">
          <cr:reaction reactionType="1">
            <cr:reactionInfo dateUtc="2025-12-03T13:59:34Z">
              <cr:user userId="S::astokh@spelthorne.gov.uk::27b10c28-511e-462b-a39a-50f1c4b8bb91" userProvider="AD" userName="Stokhuyzen, Arthur"/>
            </cr:reactionInfo>
          </cr:reaction>
        </cr:reactions>
      </w16:ext>
    </w16cex:extLst>
  </w16cex:commentExtensible>
  <w16cex:commentExtensible w16cex:durableId="6BD30A03" w16cex:dateUtc="2025-11-27T10:48:00Z">
    <w16cex:extLst>
      <w16:ext w16:uri="{CE6994B0-6A32-4C9F-8C6B-6E91EDA988CE}">
        <cr:reactions xmlns:cr="http://schemas.microsoft.com/office/comments/2020/reactions">
          <cr:reaction reactionType="1">
            <cr:reactionInfo dateUtc="2025-12-03T14:00:45Z">
              <cr:user userId="S::astokh@spelthorne.gov.uk::27b10c28-511e-462b-a39a-50f1c4b8bb91" userProvider="AD" userName="Stokhuyzen, Arthur"/>
            </cr:reactionInfo>
          </cr:reaction>
        </cr:reactions>
      </w16:ext>
    </w16cex:extLst>
  </w16cex:commentExtensible>
  <w16cex:commentExtensible w16cex:durableId="01C731AB" w16cex:dateUtc="2025-11-27T10:49:00Z"/>
  <w16cex:commentExtensible w16cex:durableId="2A8FF3C3" w16cex:dateUtc="2025-11-27T10:50:00Z">
    <w16cex:extLst>
      <w16:ext w16:uri="{CE6994B0-6A32-4C9F-8C6B-6E91EDA988CE}">
        <cr:reactions xmlns:cr="http://schemas.microsoft.com/office/comments/2020/reactions">
          <cr:reaction reactionType="1">
            <cr:reactionInfo dateUtc="2025-12-03T14:06:13Z">
              <cr:user userId="S::Astokh@spelthorne.gov.uk::27b10c28-511e-462b-a39a-50f1c4b8bb91" userProvider="AD" userName="Stokhuyzen, Arthur"/>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ABAA17" w16cid:durableId="6DD994B3"/>
  <w16cid:commentId w16cid:paraId="129755C4" w16cid:durableId="63C23CAF"/>
  <w16cid:commentId w16cid:paraId="0D3392DF" w16cid:durableId="6BD30A03"/>
  <w16cid:commentId w16cid:paraId="4D795518" w16cid:durableId="01C731AB"/>
  <w16cid:commentId w16cid:paraId="376B238D" w16cid:durableId="2A8FF3C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RfjE1Yll" int2:invalidationBookmarkName="" int2:hashCode="HLRJwRJmCbS0Hh" int2:id="yOnTcA4H">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61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4F7D4F"/>
    <w:multiLevelType w:val="hybridMultilevel"/>
    <w:tmpl w:val="1B5AC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D24D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9A5F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194023"/>
    <w:multiLevelType w:val="hybridMultilevel"/>
    <w:tmpl w:val="9F1690D4"/>
    <w:lvl w:ilvl="0" w:tplc="5E903D8C">
      <w:numFmt w:val="bullet"/>
      <w:lvlText w:val="-"/>
      <w:lvlJc w:val="left"/>
      <w:pPr>
        <w:ind w:left="720" w:hanging="360"/>
      </w:pPr>
      <w:rPr>
        <w:rFonts w:ascii="Aptos" w:eastAsiaTheme="minorEastAsia"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46AB1"/>
    <w:multiLevelType w:val="multilevel"/>
    <w:tmpl w:val="B300A9C8"/>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980C5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981860"/>
    <w:multiLevelType w:val="multilevel"/>
    <w:tmpl w:val="B4EE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4804D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58677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840C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1B1F61"/>
    <w:multiLevelType w:val="hybridMultilevel"/>
    <w:tmpl w:val="EEF61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DD2F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0D12FE"/>
    <w:multiLevelType w:val="multilevel"/>
    <w:tmpl w:val="DDCEBD3E"/>
    <w:lvl w:ilvl="0">
      <w:start w:val="1"/>
      <w:numFmt w:val="decimal"/>
      <w:lvlText w:val="%1."/>
      <w:lvlJc w:val="left"/>
      <w:pPr>
        <w:ind w:left="567" w:hanging="567"/>
      </w:pPr>
      <w:rPr>
        <w:rFonts w:hint="default"/>
        <w:color w:val="auto"/>
        <w:sz w:val="24"/>
        <w:szCs w:val="24"/>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4" w15:restartNumberingAfterBreak="0">
    <w:nsid w:val="5F6F60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8B1749"/>
    <w:multiLevelType w:val="hybridMultilevel"/>
    <w:tmpl w:val="29F29668"/>
    <w:lvl w:ilvl="0" w:tplc="0172F17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65303A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891139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5953091">
    <w:abstractNumId w:val="1"/>
  </w:num>
  <w:num w:numId="2" w16cid:durableId="25638166">
    <w:abstractNumId w:val="11"/>
  </w:num>
  <w:num w:numId="3" w16cid:durableId="1792895932">
    <w:abstractNumId w:val="13"/>
  </w:num>
  <w:num w:numId="4" w16cid:durableId="524444164">
    <w:abstractNumId w:val="2"/>
  </w:num>
  <w:num w:numId="5" w16cid:durableId="1604341898">
    <w:abstractNumId w:val="3"/>
  </w:num>
  <w:num w:numId="6" w16cid:durableId="337117241">
    <w:abstractNumId w:val="4"/>
  </w:num>
  <w:num w:numId="7" w16cid:durableId="2063630320">
    <w:abstractNumId w:val="16"/>
  </w:num>
  <w:num w:numId="8" w16cid:durableId="1563440016">
    <w:abstractNumId w:val="12"/>
  </w:num>
  <w:num w:numId="9" w16cid:durableId="1601909450">
    <w:abstractNumId w:val="8"/>
  </w:num>
  <w:num w:numId="10" w16cid:durableId="452528645">
    <w:abstractNumId w:val="0"/>
  </w:num>
  <w:num w:numId="11" w16cid:durableId="535585789">
    <w:abstractNumId w:val="9"/>
  </w:num>
  <w:num w:numId="12" w16cid:durableId="224461643">
    <w:abstractNumId w:val="17"/>
  </w:num>
  <w:num w:numId="13" w16cid:durableId="1799180961">
    <w:abstractNumId w:val="10"/>
  </w:num>
  <w:num w:numId="14" w16cid:durableId="836532926">
    <w:abstractNumId w:val="6"/>
  </w:num>
  <w:num w:numId="15" w16cid:durableId="218591733">
    <w:abstractNumId w:val="5"/>
  </w:num>
  <w:num w:numId="16" w16cid:durableId="1795949246">
    <w:abstractNumId w:val="14"/>
  </w:num>
  <w:num w:numId="17" w16cid:durableId="585194536">
    <w:abstractNumId w:val="7"/>
  </w:num>
  <w:num w:numId="18" w16cid:durableId="211767029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nook, Timothy">
    <w15:presenceInfo w15:providerId="AD" w15:userId="S::tsnook@spelthorne.gov.uk::2543987d-adac-42f1-8744-ed1e9fa980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604404"/>
    <w:rsid w:val="0000769A"/>
    <w:rsid w:val="00010003"/>
    <w:rsid w:val="00011654"/>
    <w:rsid w:val="00012DF6"/>
    <w:rsid w:val="00017F60"/>
    <w:rsid w:val="000233C4"/>
    <w:rsid w:val="00026489"/>
    <w:rsid w:val="000320C0"/>
    <w:rsid w:val="00037721"/>
    <w:rsid w:val="0005200E"/>
    <w:rsid w:val="000529D5"/>
    <w:rsid w:val="00053744"/>
    <w:rsid w:val="00061945"/>
    <w:rsid w:val="00067887"/>
    <w:rsid w:val="00071B5D"/>
    <w:rsid w:val="000734F1"/>
    <w:rsid w:val="0007370B"/>
    <w:rsid w:val="000813AC"/>
    <w:rsid w:val="00083E62"/>
    <w:rsid w:val="000B1738"/>
    <w:rsid w:val="000B24EA"/>
    <w:rsid w:val="000B4662"/>
    <w:rsid w:val="000C1AFB"/>
    <w:rsid w:val="000C2067"/>
    <w:rsid w:val="000C3EFB"/>
    <w:rsid w:val="000D4096"/>
    <w:rsid w:val="000E50EB"/>
    <w:rsid w:val="000E546C"/>
    <w:rsid w:val="000F07C0"/>
    <w:rsid w:val="000F4400"/>
    <w:rsid w:val="000F69AA"/>
    <w:rsid w:val="00111C3E"/>
    <w:rsid w:val="00120904"/>
    <w:rsid w:val="00120B82"/>
    <w:rsid w:val="00121597"/>
    <w:rsid w:val="00121D7B"/>
    <w:rsid w:val="001248F2"/>
    <w:rsid w:val="0013399B"/>
    <w:rsid w:val="00135B64"/>
    <w:rsid w:val="001373E9"/>
    <w:rsid w:val="00147166"/>
    <w:rsid w:val="00166833"/>
    <w:rsid w:val="00175052"/>
    <w:rsid w:val="001848DD"/>
    <w:rsid w:val="00184D03"/>
    <w:rsid w:val="00185488"/>
    <w:rsid w:val="0018675E"/>
    <w:rsid w:val="00190EF5"/>
    <w:rsid w:val="00191896"/>
    <w:rsid w:val="00192614"/>
    <w:rsid w:val="001953CF"/>
    <w:rsid w:val="00196EB0"/>
    <w:rsid w:val="001A309F"/>
    <w:rsid w:val="001B508C"/>
    <w:rsid w:val="001B6234"/>
    <w:rsid w:val="001B7A00"/>
    <w:rsid w:val="001C1D30"/>
    <w:rsid w:val="001D0ABC"/>
    <w:rsid w:val="001D0D09"/>
    <w:rsid w:val="001D11D0"/>
    <w:rsid w:val="001D2113"/>
    <w:rsid w:val="001E1974"/>
    <w:rsid w:val="001E622A"/>
    <w:rsid w:val="001F3EA4"/>
    <w:rsid w:val="001F77A9"/>
    <w:rsid w:val="002116CE"/>
    <w:rsid w:val="00214F57"/>
    <w:rsid w:val="00220142"/>
    <w:rsid w:val="00221C92"/>
    <w:rsid w:val="0022362A"/>
    <w:rsid w:val="00230AD0"/>
    <w:rsid w:val="0023592B"/>
    <w:rsid w:val="00242061"/>
    <w:rsid w:val="00250B44"/>
    <w:rsid w:val="00253A6B"/>
    <w:rsid w:val="00266C98"/>
    <w:rsid w:val="00275154"/>
    <w:rsid w:val="002761C9"/>
    <w:rsid w:val="00282902"/>
    <w:rsid w:val="00284391"/>
    <w:rsid w:val="00287B11"/>
    <w:rsid w:val="00291C3B"/>
    <w:rsid w:val="00293FD8"/>
    <w:rsid w:val="00296309"/>
    <w:rsid w:val="002A02BF"/>
    <w:rsid w:val="002A0836"/>
    <w:rsid w:val="002A142F"/>
    <w:rsid w:val="002A28AC"/>
    <w:rsid w:val="002B1970"/>
    <w:rsid w:val="002B3959"/>
    <w:rsid w:val="002C3E6E"/>
    <w:rsid w:val="002C51B2"/>
    <w:rsid w:val="002C69F3"/>
    <w:rsid w:val="002C7DCC"/>
    <w:rsid w:val="002D237E"/>
    <w:rsid w:val="002E00EF"/>
    <w:rsid w:val="002E5FA7"/>
    <w:rsid w:val="002E722B"/>
    <w:rsid w:val="002F038A"/>
    <w:rsid w:val="002F48B8"/>
    <w:rsid w:val="002F64EE"/>
    <w:rsid w:val="003008D7"/>
    <w:rsid w:val="00301C46"/>
    <w:rsid w:val="00302D75"/>
    <w:rsid w:val="00304B24"/>
    <w:rsid w:val="00304D39"/>
    <w:rsid w:val="00306423"/>
    <w:rsid w:val="00307E93"/>
    <w:rsid w:val="00310751"/>
    <w:rsid w:val="003129BB"/>
    <w:rsid w:val="00313AD2"/>
    <w:rsid w:val="00316FE0"/>
    <w:rsid w:val="003226A1"/>
    <w:rsid w:val="00322F25"/>
    <w:rsid w:val="003275F9"/>
    <w:rsid w:val="00330221"/>
    <w:rsid w:val="00330374"/>
    <w:rsid w:val="00333172"/>
    <w:rsid w:val="00343F3B"/>
    <w:rsid w:val="0035249C"/>
    <w:rsid w:val="00356CEE"/>
    <w:rsid w:val="00357A9D"/>
    <w:rsid w:val="00374B11"/>
    <w:rsid w:val="003768F3"/>
    <w:rsid w:val="0038553B"/>
    <w:rsid w:val="00385C92"/>
    <w:rsid w:val="003A0BB9"/>
    <w:rsid w:val="003A1C64"/>
    <w:rsid w:val="003A4039"/>
    <w:rsid w:val="003A590D"/>
    <w:rsid w:val="003A62F8"/>
    <w:rsid w:val="003A632C"/>
    <w:rsid w:val="003B24F8"/>
    <w:rsid w:val="003B3CD6"/>
    <w:rsid w:val="003C5706"/>
    <w:rsid w:val="003D01F3"/>
    <w:rsid w:val="003D2CDF"/>
    <w:rsid w:val="003D3747"/>
    <w:rsid w:val="003E307B"/>
    <w:rsid w:val="003E46F6"/>
    <w:rsid w:val="003E6635"/>
    <w:rsid w:val="003F448E"/>
    <w:rsid w:val="003F4FCF"/>
    <w:rsid w:val="00405570"/>
    <w:rsid w:val="00407E24"/>
    <w:rsid w:val="0041013F"/>
    <w:rsid w:val="004143E8"/>
    <w:rsid w:val="00420FCE"/>
    <w:rsid w:val="0042555D"/>
    <w:rsid w:val="00432838"/>
    <w:rsid w:val="00442BEF"/>
    <w:rsid w:val="00443F41"/>
    <w:rsid w:val="00445AB9"/>
    <w:rsid w:val="00446EB5"/>
    <w:rsid w:val="00451067"/>
    <w:rsid w:val="00460A2F"/>
    <w:rsid w:val="00461038"/>
    <w:rsid w:val="00463073"/>
    <w:rsid w:val="00465ACB"/>
    <w:rsid w:val="0046740B"/>
    <w:rsid w:val="00467A74"/>
    <w:rsid w:val="004724ED"/>
    <w:rsid w:val="004728DB"/>
    <w:rsid w:val="004778AA"/>
    <w:rsid w:val="00480540"/>
    <w:rsid w:val="004876F5"/>
    <w:rsid w:val="004877A5"/>
    <w:rsid w:val="004A317E"/>
    <w:rsid w:val="004A41F5"/>
    <w:rsid w:val="004A4BE6"/>
    <w:rsid w:val="004B0BA6"/>
    <w:rsid w:val="004B5FEC"/>
    <w:rsid w:val="004C7366"/>
    <w:rsid w:val="004C7E38"/>
    <w:rsid w:val="004E04BE"/>
    <w:rsid w:val="004E5A09"/>
    <w:rsid w:val="004E63CC"/>
    <w:rsid w:val="004E78EB"/>
    <w:rsid w:val="004F3498"/>
    <w:rsid w:val="004F6238"/>
    <w:rsid w:val="004F625F"/>
    <w:rsid w:val="00501EF5"/>
    <w:rsid w:val="00503A55"/>
    <w:rsid w:val="00504844"/>
    <w:rsid w:val="005062EC"/>
    <w:rsid w:val="00506CE1"/>
    <w:rsid w:val="0051533A"/>
    <w:rsid w:val="00525219"/>
    <w:rsid w:val="005256A2"/>
    <w:rsid w:val="0052743D"/>
    <w:rsid w:val="005307F0"/>
    <w:rsid w:val="005479FA"/>
    <w:rsid w:val="0055612B"/>
    <w:rsid w:val="005572E8"/>
    <w:rsid w:val="005626BA"/>
    <w:rsid w:val="005627A9"/>
    <w:rsid w:val="00564CE2"/>
    <w:rsid w:val="005743D1"/>
    <w:rsid w:val="00582542"/>
    <w:rsid w:val="00584622"/>
    <w:rsid w:val="0058650C"/>
    <w:rsid w:val="00592780"/>
    <w:rsid w:val="005932AB"/>
    <w:rsid w:val="005A1F30"/>
    <w:rsid w:val="005A5434"/>
    <w:rsid w:val="005B0B03"/>
    <w:rsid w:val="005B0EA6"/>
    <w:rsid w:val="005B0EF4"/>
    <w:rsid w:val="005B1606"/>
    <w:rsid w:val="005D4A29"/>
    <w:rsid w:val="005D4A5D"/>
    <w:rsid w:val="005E2923"/>
    <w:rsid w:val="005E5406"/>
    <w:rsid w:val="005E7ECB"/>
    <w:rsid w:val="005F21DF"/>
    <w:rsid w:val="00600FE1"/>
    <w:rsid w:val="006061FA"/>
    <w:rsid w:val="00607559"/>
    <w:rsid w:val="006144A7"/>
    <w:rsid w:val="00620801"/>
    <w:rsid w:val="0064075E"/>
    <w:rsid w:val="00641628"/>
    <w:rsid w:val="0064407D"/>
    <w:rsid w:val="00645293"/>
    <w:rsid w:val="00650607"/>
    <w:rsid w:val="006520E3"/>
    <w:rsid w:val="00656681"/>
    <w:rsid w:val="00665146"/>
    <w:rsid w:val="00673B52"/>
    <w:rsid w:val="006864F0"/>
    <w:rsid w:val="0069576A"/>
    <w:rsid w:val="00695F4B"/>
    <w:rsid w:val="0069698D"/>
    <w:rsid w:val="006A53E6"/>
    <w:rsid w:val="006A7EE4"/>
    <w:rsid w:val="006B05C8"/>
    <w:rsid w:val="006C1F53"/>
    <w:rsid w:val="006C377B"/>
    <w:rsid w:val="006C4E96"/>
    <w:rsid w:val="006D504A"/>
    <w:rsid w:val="006D6752"/>
    <w:rsid w:val="006E50D1"/>
    <w:rsid w:val="006E67B8"/>
    <w:rsid w:val="006F1748"/>
    <w:rsid w:val="006F5184"/>
    <w:rsid w:val="00706A1B"/>
    <w:rsid w:val="00711C51"/>
    <w:rsid w:val="00716F14"/>
    <w:rsid w:val="00717B47"/>
    <w:rsid w:val="00721296"/>
    <w:rsid w:val="007212A3"/>
    <w:rsid w:val="007253A2"/>
    <w:rsid w:val="007356DF"/>
    <w:rsid w:val="007363B1"/>
    <w:rsid w:val="00743331"/>
    <w:rsid w:val="00750CC0"/>
    <w:rsid w:val="00756592"/>
    <w:rsid w:val="00757A0A"/>
    <w:rsid w:val="00764ACD"/>
    <w:rsid w:val="007700FD"/>
    <w:rsid w:val="0077176D"/>
    <w:rsid w:val="00776C7D"/>
    <w:rsid w:val="00784CDF"/>
    <w:rsid w:val="00787793"/>
    <w:rsid w:val="00796E33"/>
    <w:rsid w:val="007A4013"/>
    <w:rsid w:val="007B2025"/>
    <w:rsid w:val="007B7408"/>
    <w:rsid w:val="007C238D"/>
    <w:rsid w:val="007D04E4"/>
    <w:rsid w:val="007D0753"/>
    <w:rsid w:val="007D143E"/>
    <w:rsid w:val="007D5805"/>
    <w:rsid w:val="007E3C84"/>
    <w:rsid w:val="007E3E48"/>
    <w:rsid w:val="007E7E06"/>
    <w:rsid w:val="00801444"/>
    <w:rsid w:val="0080586E"/>
    <w:rsid w:val="00807757"/>
    <w:rsid w:val="00810A30"/>
    <w:rsid w:val="008117CE"/>
    <w:rsid w:val="008158F7"/>
    <w:rsid w:val="00816E98"/>
    <w:rsid w:val="00816FF7"/>
    <w:rsid w:val="008214AA"/>
    <w:rsid w:val="00825943"/>
    <w:rsid w:val="00826A7F"/>
    <w:rsid w:val="00826E75"/>
    <w:rsid w:val="008314F9"/>
    <w:rsid w:val="00834729"/>
    <w:rsid w:val="008349C5"/>
    <w:rsid w:val="00837B52"/>
    <w:rsid w:val="00861036"/>
    <w:rsid w:val="00873442"/>
    <w:rsid w:val="008753E6"/>
    <w:rsid w:val="00890422"/>
    <w:rsid w:val="00890CF2"/>
    <w:rsid w:val="00892C1E"/>
    <w:rsid w:val="008938D0"/>
    <w:rsid w:val="00897519"/>
    <w:rsid w:val="008A1604"/>
    <w:rsid w:val="008A2DEE"/>
    <w:rsid w:val="008A2E32"/>
    <w:rsid w:val="008A329D"/>
    <w:rsid w:val="008A44C4"/>
    <w:rsid w:val="008A7719"/>
    <w:rsid w:val="008C1B2E"/>
    <w:rsid w:val="008C4692"/>
    <w:rsid w:val="008D61E2"/>
    <w:rsid w:val="008E23BC"/>
    <w:rsid w:val="008E68F0"/>
    <w:rsid w:val="008F006F"/>
    <w:rsid w:val="008F1052"/>
    <w:rsid w:val="008F1E8C"/>
    <w:rsid w:val="009006DB"/>
    <w:rsid w:val="00902F88"/>
    <w:rsid w:val="009038BF"/>
    <w:rsid w:val="009066B5"/>
    <w:rsid w:val="00906A05"/>
    <w:rsid w:val="00914B3A"/>
    <w:rsid w:val="00914D01"/>
    <w:rsid w:val="009157C8"/>
    <w:rsid w:val="0092679E"/>
    <w:rsid w:val="00926CEF"/>
    <w:rsid w:val="00926D3C"/>
    <w:rsid w:val="00927C28"/>
    <w:rsid w:val="0093597D"/>
    <w:rsid w:val="0094586F"/>
    <w:rsid w:val="00952799"/>
    <w:rsid w:val="00956174"/>
    <w:rsid w:val="0095690D"/>
    <w:rsid w:val="00956A37"/>
    <w:rsid w:val="00961782"/>
    <w:rsid w:val="009665C8"/>
    <w:rsid w:val="009720ED"/>
    <w:rsid w:val="00976F85"/>
    <w:rsid w:val="00981DCD"/>
    <w:rsid w:val="00987292"/>
    <w:rsid w:val="00987FC0"/>
    <w:rsid w:val="00990213"/>
    <w:rsid w:val="00991425"/>
    <w:rsid w:val="00993443"/>
    <w:rsid w:val="009A5465"/>
    <w:rsid w:val="009A7F18"/>
    <w:rsid w:val="009B12C6"/>
    <w:rsid w:val="009B4F9A"/>
    <w:rsid w:val="009C0906"/>
    <w:rsid w:val="009C0D41"/>
    <w:rsid w:val="009D7713"/>
    <w:rsid w:val="009E0664"/>
    <w:rsid w:val="009E4050"/>
    <w:rsid w:val="009F2978"/>
    <w:rsid w:val="009F4B92"/>
    <w:rsid w:val="00A00570"/>
    <w:rsid w:val="00A06E10"/>
    <w:rsid w:val="00A104C4"/>
    <w:rsid w:val="00A1407D"/>
    <w:rsid w:val="00A140C9"/>
    <w:rsid w:val="00A32BE0"/>
    <w:rsid w:val="00A32E59"/>
    <w:rsid w:val="00A35BF5"/>
    <w:rsid w:val="00A367A9"/>
    <w:rsid w:val="00A41F4C"/>
    <w:rsid w:val="00A42246"/>
    <w:rsid w:val="00A432E9"/>
    <w:rsid w:val="00A43C22"/>
    <w:rsid w:val="00A512BC"/>
    <w:rsid w:val="00A72ADF"/>
    <w:rsid w:val="00A74868"/>
    <w:rsid w:val="00A83610"/>
    <w:rsid w:val="00A93C1F"/>
    <w:rsid w:val="00A93C4A"/>
    <w:rsid w:val="00A955FF"/>
    <w:rsid w:val="00AA044C"/>
    <w:rsid w:val="00AA059F"/>
    <w:rsid w:val="00AA1436"/>
    <w:rsid w:val="00AA3F32"/>
    <w:rsid w:val="00AA54A3"/>
    <w:rsid w:val="00AA5D25"/>
    <w:rsid w:val="00AA6A37"/>
    <w:rsid w:val="00AA7EE6"/>
    <w:rsid w:val="00AB2645"/>
    <w:rsid w:val="00AB46FB"/>
    <w:rsid w:val="00AB6F89"/>
    <w:rsid w:val="00AC1F21"/>
    <w:rsid w:val="00AC6037"/>
    <w:rsid w:val="00AD37A0"/>
    <w:rsid w:val="00AE065C"/>
    <w:rsid w:val="00AE1889"/>
    <w:rsid w:val="00AF0339"/>
    <w:rsid w:val="00AF2218"/>
    <w:rsid w:val="00AF2708"/>
    <w:rsid w:val="00AF3F09"/>
    <w:rsid w:val="00AF6446"/>
    <w:rsid w:val="00AF703E"/>
    <w:rsid w:val="00AF7933"/>
    <w:rsid w:val="00B0384B"/>
    <w:rsid w:val="00B053A6"/>
    <w:rsid w:val="00B05BE8"/>
    <w:rsid w:val="00B11764"/>
    <w:rsid w:val="00B2194D"/>
    <w:rsid w:val="00B24918"/>
    <w:rsid w:val="00B37027"/>
    <w:rsid w:val="00B3705D"/>
    <w:rsid w:val="00B47507"/>
    <w:rsid w:val="00B50970"/>
    <w:rsid w:val="00B555EC"/>
    <w:rsid w:val="00B55F66"/>
    <w:rsid w:val="00B675FA"/>
    <w:rsid w:val="00B81AF9"/>
    <w:rsid w:val="00B821A7"/>
    <w:rsid w:val="00B928D3"/>
    <w:rsid w:val="00B94668"/>
    <w:rsid w:val="00B96042"/>
    <w:rsid w:val="00BA1F74"/>
    <w:rsid w:val="00BB768A"/>
    <w:rsid w:val="00BC241C"/>
    <w:rsid w:val="00BC265C"/>
    <w:rsid w:val="00BC3AE2"/>
    <w:rsid w:val="00BD0613"/>
    <w:rsid w:val="00BD7102"/>
    <w:rsid w:val="00BE1666"/>
    <w:rsid w:val="00BF4C09"/>
    <w:rsid w:val="00C00DA6"/>
    <w:rsid w:val="00C077D8"/>
    <w:rsid w:val="00C214A1"/>
    <w:rsid w:val="00C2301E"/>
    <w:rsid w:val="00C61A17"/>
    <w:rsid w:val="00C65611"/>
    <w:rsid w:val="00C73369"/>
    <w:rsid w:val="00C80AC5"/>
    <w:rsid w:val="00C90267"/>
    <w:rsid w:val="00C916A4"/>
    <w:rsid w:val="00C916D5"/>
    <w:rsid w:val="00CA1C9E"/>
    <w:rsid w:val="00CA2220"/>
    <w:rsid w:val="00CA450B"/>
    <w:rsid w:val="00CA56B5"/>
    <w:rsid w:val="00CA749D"/>
    <w:rsid w:val="00CB53BB"/>
    <w:rsid w:val="00CB6D62"/>
    <w:rsid w:val="00CC491B"/>
    <w:rsid w:val="00CC754B"/>
    <w:rsid w:val="00CD0182"/>
    <w:rsid w:val="00CD42B2"/>
    <w:rsid w:val="00CD4C5C"/>
    <w:rsid w:val="00CE33D7"/>
    <w:rsid w:val="00CE6509"/>
    <w:rsid w:val="00CF5EFB"/>
    <w:rsid w:val="00D03BE7"/>
    <w:rsid w:val="00D07845"/>
    <w:rsid w:val="00D07CD6"/>
    <w:rsid w:val="00D226B4"/>
    <w:rsid w:val="00D238CD"/>
    <w:rsid w:val="00D24194"/>
    <w:rsid w:val="00D274A8"/>
    <w:rsid w:val="00D30AD2"/>
    <w:rsid w:val="00D3301E"/>
    <w:rsid w:val="00D338B3"/>
    <w:rsid w:val="00D35036"/>
    <w:rsid w:val="00D3563B"/>
    <w:rsid w:val="00D377D1"/>
    <w:rsid w:val="00D50582"/>
    <w:rsid w:val="00D5396C"/>
    <w:rsid w:val="00D54279"/>
    <w:rsid w:val="00D60827"/>
    <w:rsid w:val="00D65192"/>
    <w:rsid w:val="00D70B26"/>
    <w:rsid w:val="00D739FB"/>
    <w:rsid w:val="00D83E1D"/>
    <w:rsid w:val="00D85D76"/>
    <w:rsid w:val="00DA4A61"/>
    <w:rsid w:val="00DA4FFF"/>
    <w:rsid w:val="00DA5AF9"/>
    <w:rsid w:val="00DB148F"/>
    <w:rsid w:val="00DB2EB2"/>
    <w:rsid w:val="00DB766F"/>
    <w:rsid w:val="00DB7DBC"/>
    <w:rsid w:val="00DC3211"/>
    <w:rsid w:val="00DC5093"/>
    <w:rsid w:val="00DC755A"/>
    <w:rsid w:val="00DE3496"/>
    <w:rsid w:val="00DE4B15"/>
    <w:rsid w:val="00DF39D0"/>
    <w:rsid w:val="00DF49A0"/>
    <w:rsid w:val="00E06182"/>
    <w:rsid w:val="00E11926"/>
    <w:rsid w:val="00E13F5D"/>
    <w:rsid w:val="00E14004"/>
    <w:rsid w:val="00E14530"/>
    <w:rsid w:val="00E21975"/>
    <w:rsid w:val="00E235DA"/>
    <w:rsid w:val="00E24930"/>
    <w:rsid w:val="00E26E1F"/>
    <w:rsid w:val="00E3177C"/>
    <w:rsid w:val="00E31D12"/>
    <w:rsid w:val="00E34345"/>
    <w:rsid w:val="00E502EB"/>
    <w:rsid w:val="00E61B2B"/>
    <w:rsid w:val="00E7021B"/>
    <w:rsid w:val="00E71858"/>
    <w:rsid w:val="00E75574"/>
    <w:rsid w:val="00E77CBC"/>
    <w:rsid w:val="00E80453"/>
    <w:rsid w:val="00E90D9F"/>
    <w:rsid w:val="00EB1206"/>
    <w:rsid w:val="00EB7F7D"/>
    <w:rsid w:val="00EC155E"/>
    <w:rsid w:val="00ED26FE"/>
    <w:rsid w:val="00EE545D"/>
    <w:rsid w:val="00EE54A3"/>
    <w:rsid w:val="00EF16C5"/>
    <w:rsid w:val="00F07DE2"/>
    <w:rsid w:val="00F12E52"/>
    <w:rsid w:val="00F13966"/>
    <w:rsid w:val="00F1640E"/>
    <w:rsid w:val="00F1725C"/>
    <w:rsid w:val="00F17939"/>
    <w:rsid w:val="00F2721D"/>
    <w:rsid w:val="00F27F0D"/>
    <w:rsid w:val="00F30AA2"/>
    <w:rsid w:val="00F33A55"/>
    <w:rsid w:val="00F42781"/>
    <w:rsid w:val="00F46D8B"/>
    <w:rsid w:val="00F512A8"/>
    <w:rsid w:val="00F54A19"/>
    <w:rsid w:val="00F67F45"/>
    <w:rsid w:val="00F70472"/>
    <w:rsid w:val="00F74B4A"/>
    <w:rsid w:val="00F7549D"/>
    <w:rsid w:val="00F7555F"/>
    <w:rsid w:val="00FB1822"/>
    <w:rsid w:val="00FC49C5"/>
    <w:rsid w:val="00FD26E0"/>
    <w:rsid w:val="00FE5537"/>
    <w:rsid w:val="00FE5DB7"/>
    <w:rsid w:val="00FE693B"/>
    <w:rsid w:val="00FE6AE4"/>
    <w:rsid w:val="00FF0649"/>
    <w:rsid w:val="00FF5499"/>
    <w:rsid w:val="01E84F4C"/>
    <w:rsid w:val="021D48A8"/>
    <w:rsid w:val="0267998D"/>
    <w:rsid w:val="0996D70B"/>
    <w:rsid w:val="113C9429"/>
    <w:rsid w:val="17C1CEDD"/>
    <w:rsid w:val="1E2A4E4C"/>
    <w:rsid w:val="221739BF"/>
    <w:rsid w:val="24FA1C2B"/>
    <w:rsid w:val="26ACC524"/>
    <w:rsid w:val="2782EB52"/>
    <w:rsid w:val="28B9C421"/>
    <w:rsid w:val="2C995580"/>
    <w:rsid w:val="2FFE8A9B"/>
    <w:rsid w:val="326E88C4"/>
    <w:rsid w:val="355CD844"/>
    <w:rsid w:val="3563EC8E"/>
    <w:rsid w:val="3D105376"/>
    <w:rsid w:val="4290412F"/>
    <w:rsid w:val="478D473D"/>
    <w:rsid w:val="51241D36"/>
    <w:rsid w:val="5161E281"/>
    <w:rsid w:val="523CD9DF"/>
    <w:rsid w:val="567BF161"/>
    <w:rsid w:val="580A5DAA"/>
    <w:rsid w:val="5CC93C90"/>
    <w:rsid w:val="5E010A87"/>
    <w:rsid w:val="5E2E4096"/>
    <w:rsid w:val="63108F58"/>
    <w:rsid w:val="65035F0F"/>
    <w:rsid w:val="686429E0"/>
    <w:rsid w:val="687D610E"/>
    <w:rsid w:val="6CA26019"/>
    <w:rsid w:val="6D13DD70"/>
    <w:rsid w:val="6DD4A63A"/>
    <w:rsid w:val="725F0C5D"/>
    <w:rsid w:val="73681131"/>
    <w:rsid w:val="73C3A3C1"/>
    <w:rsid w:val="78240A8A"/>
    <w:rsid w:val="786817E5"/>
    <w:rsid w:val="7B42231B"/>
    <w:rsid w:val="7B767EF7"/>
    <w:rsid w:val="7C590A71"/>
    <w:rsid w:val="7D2988DC"/>
    <w:rsid w:val="7F604404"/>
    <w:rsid w:val="7FA408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D96BD"/>
  <w15:chartTrackingRefBased/>
  <w15:docId w15:val="{B9C27D61-6A0A-49C6-8EB6-00030BB4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782EB52"/>
    <w:rPr>
      <w:lang w:val="en-GB"/>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2782EB52"/>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2782EB52"/>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lang w:val="en-GB"/>
    </w:rPr>
  </w:style>
  <w:style w:type="character" w:customStyle="1" w:styleId="Heading9Char">
    <w:name w:val="Heading 9 Char"/>
    <w:basedOn w:val="DefaultParagraphFont"/>
    <w:link w:val="Heading9"/>
    <w:uiPriority w:val="9"/>
    <w:rPr>
      <w:rFonts w:eastAsiaTheme="majorEastAsia" w:cstheme="majorBidi"/>
      <w:color w:val="272727"/>
      <w:lang w:val="en-GB"/>
    </w:rPr>
  </w:style>
  <w:style w:type="character" w:customStyle="1" w:styleId="TitleChar">
    <w:name w:val="Title Char"/>
    <w:basedOn w:val="DefaultParagraphFont"/>
    <w:link w:val="Title"/>
    <w:uiPriority w:val="10"/>
    <w:rPr>
      <w:rFonts w:asciiTheme="majorHAnsi" w:eastAsiaTheme="majorEastAsia" w:hAnsiTheme="majorHAnsi" w:cstheme="majorBidi"/>
      <w:sz w:val="56"/>
      <w:szCs w:val="56"/>
      <w:lang w:val="en-GB"/>
    </w:rPr>
  </w:style>
  <w:style w:type="paragraph" w:styleId="Title">
    <w:name w:val="Title"/>
    <w:basedOn w:val="Normal"/>
    <w:next w:val="Normal"/>
    <w:link w:val="TitleChar"/>
    <w:uiPriority w:val="10"/>
    <w:qFormat/>
    <w:rsid w:val="2782EB52"/>
    <w:pPr>
      <w:spacing w:after="80" w:line="240" w:lineRule="auto"/>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z w:val="28"/>
      <w:szCs w:val="28"/>
      <w:lang w:val="en-GB"/>
    </w:rPr>
  </w:style>
  <w:style w:type="paragraph" w:styleId="Subtitle">
    <w:name w:val="Subtitle"/>
    <w:basedOn w:val="Normal"/>
    <w:next w:val="Normal"/>
    <w:link w:val="SubtitleChar"/>
    <w:uiPriority w:val="11"/>
    <w:qFormat/>
    <w:rsid w:val="2782EB52"/>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9C0D41"/>
    <w:pPr>
      <w:ind w:left="720"/>
      <w:contextualSpacing/>
    </w:pPr>
  </w:style>
  <w:style w:type="character" w:styleId="Hyperlink">
    <w:name w:val="Hyperlink"/>
    <w:basedOn w:val="DefaultParagraphFont"/>
    <w:uiPriority w:val="99"/>
    <w:unhideWhenUsed/>
    <w:rsid w:val="001E622A"/>
    <w:rPr>
      <w:color w:val="467886" w:themeColor="hyperlink"/>
      <w:u w:val="single"/>
    </w:rPr>
  </w:style>
  <w:style w:type="character" w:styleId="UnresolvedMention">
    <w:name w:val="Unresolved Mention"/>
    <w:basedOn w:val="DefaultParagraphFont"/>
    <w:uiPriority w:val="99"/>
    <w:semiHidden/>
    <w:unhideWhenUsed/>
    <w:rsid w:val="001E622A"/>
    <w:rPr>
      <w:color w:val="605E5C"/>
      <w:shd w:val="clear" w:color="auto" w:fill="E1DFDD"/>
    </w:rPr>
  </w:style>
  <w:style w:type="table" w:styleId="PlainTable4">
    <w:name w:val="Plain Table 4"/>
    <w:basedOn w:val="TableNormal"/>
    <w:uiPriority w:val="44"/>
    <w:rsid w:val="005626B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15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A2E32"/>
    <w:rPr>
      <w:b/>
      <w:bCs/>
    </w:rPr>
  </w:style>
  <w:style w:type="table" w:styleId="PlainTable1">
    <w:name w:val="Plain Table 1"/>
    <w:basedOn w:val="TableNormal"/>
    <w:uiPriority w:val="41"/>
    <w:rsid w:val="001B62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4B0BA6"/>
    <w:rPr>
      <w:rFonts w:ascii="Times New Roman" w:hAnsi="Times New Roman" w:cs="Times New Roman"/>
    </w:rPr>
  </w:style>
  <w:style w:type="character" w:styleId="CommentReference">
    <w:name w:val="annotation reference"/>
    <w:basedOn w:val="DefaultParagraphFont"/>
    <w:uiPriority w:val="99"/>
    <w:semiHidden/>
    <w:unhideWhenUsed/>
    <w:rsid w:val="007C238D"/>
    <w:rPr>
      <w:sz w:val="16"/>
      <w:szCs w:val="16"/>
    </w:rPr>
  </w:style>
  <w:style w:type="paragraph" w:styleId="CommentText">
    <w:name w:val="annotation text"/>
    <w:basedOn w:val="Normal"/>
    <w:link w:val="CommentTextChar"/>
    <w:uiPriority w:val="99"/>
    <w:unhideWhenUsed/>
    <w:rsid w:val="007C238D"/>
    <w:pPr>
      <w:spacing w:line="240" w:lineRule="auto"/>
    </w:pPr>
    <w:rPr>
      <w:sz w:val="20"/>
      <w:szCs w:val="20"/>
    </w:rPr>
  </w:style>
  <w:style w:type="character" w:customStyle="1" w:styleId="CommentTextChar">
    <w:name w:val="Comment Text Char"/>
    <w:basedOn w:val="DefaultParagraphFont"/>
    <w:link w:val="CommentText"/>
    <w:uiPriority w:val="99"/>
    <w:rsid w:val="007C238D"/>
    <w:rPr>
      <w:sz w:val="20"/>
      <w:szCs w:val="20"/>
    </w:rPr>
  </w:style>
  <w:style w:type="paragraph" w:styleId="CommentSubject">
    <w:name w:val="annotation subject"/>
    <w:basedOn w:val="CommentText"/>
    <w:next w:val="CommentText"/>
    <w:link w:val="CommentSubjectChar"/>
    <w:uiPriority w:val="99"/>
    <w:semiHidden/>
    <w:unhideWhenUsed/>
    <w:rsid w:val="007C238D"/>
    <w:rPr>
      <w:b/>
      <w:bCs/>
    </w:rPr>
  </w:style>
  <w:style w:type="character" w:customStyle="1" w:styleId="CommentSubjectChar">
    <w:name w:val="Comment Subject Char"/>
    <w:basedOn w:val="CommentTextChar"/>
    <w:link w:val="CommentSubject"/>
    <w:uiPriority w:val="99"/>
    <w:semiHidden/>
    <w:rsid w:val="007C238D"/>
    <w:rPr>
      <w:b/>
      <w:bCs/>
      <w:sz w:val="20"/>
      <w:szCs w:val="20"/>
    </w:rPr>
  </w:style>
  <w:style w:type="paragraph" w:styleId="Caption">
    <w:name w:val="caption"/>
    <w:basedOn w:val="Normal"/>
    <w:next w:val="Normal"/>
    <w:uiPriority w:val="35"/>
    <w:semiHidden/>
    <w:unhideWhenUsed/>
    <w:qFormat/>
    <w:rsid w:val="00FB1822"/>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3570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microsoft.com/office/2016/09/relationships/commentsIds" Target="commentsIds.xml"/><Relationship Id="rId17" Type="http://schemas.openxmlformats.org/officeDocument/2006/relationships/hyperlink" Target="mailto:netzero@spelthorne.gov.uk"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yperlink" Target="https://www.gov.uk/government/publications/greenhouse-gas-reporting-conversion-factors-2025"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hyperlink" Target="https://www.spelthorne.gov.uk/" TargetMode="External"/><Relationship Id="rId14" Type="http://schemas.openxmlformats.org/officeDocument/2006/relationships/hyperlink" Target="https://ghgprotoc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DAC1BA97419C4F89E1E8DF7CF9AEC5" ma:contentTypeVersion="16" ma:contentTypeDescription="Create a new document." ma:contentTypeScope="" ma:versionID="0d97ef540c9b62976fb5bcf14e2dd90a">
  <xsd:schema xmlns:xsd="http://www.w3.org/2001/XMLSchema" xmlns:xs="http://www.w3.org/2001/XMLSchema" xmlns:p="http://schemas.microsoft.com/office/2006/metadata/properties" xmlns:ns2="208d9555-f2e7-4ff4-a0b0-669d78b04478" xmlns:ns3="e9e06e5a-c814-4a1f-bc5a-2d48802b9553" targetNamespace="http://schemas.microsoft.com/office/2006/metadata/properties" ma:root="true" ma:fieldsID="f6e94b264a274680f8052299dd1cf76e" ns2:_="" ns3:_="">
    <xsd:import namespace="208d9555-f2e7-4ff4-a0b0-669d78b04478"/>
    <xsd:import namespace="e9e06e5a-c814-4a1f-bc5a-2d48802b95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d9555-f2e7-4ff4-a0b0-669d78b04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468228-7b79-4105-9628-647cef892d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e06e5a-c814-4a1f-bc5a-2d48802b95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1fbcf1-dc3d-4d7a-9ac6-25739b3d1dd7}" ma:internalName="TaxCatchAll" ma:showField="CatchAllData" ma:web="e9e06e5a-c814-4a1f-bc5a-2d48802b95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9e06e5a-c814-4a1f-bc5a-2d48802b9553" xsi:nil="true"/>
    <lcf76f155ced4ddcb4097134ff3c332f xmlns="208d9555-f2e7-4ff4-a0b0-669d78b0447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B8FB2B-A735-41FD-84CC-C132E8A2511B}">
  <ds:schemaRefs>
    <ds:schemaRef ds:uri="http://schemas.openxmlformats.org/officeDocument/2006/bibliography"/>
  </ds:schemaRefs>
</ds:datastoreItem>
</file>

<file path=customXml/itemProps2.xml><?xml version="1.0" encoding="utf-8"?>
<ds:datastoreItem xmlns:ds="http://schemas.openxmlformats.org/officeDocument/2006/customXml" ds:itemID="{A2BF2203-F513-4B2A-9625-827765CAD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d9555-f2e7-4ff4-a0b0-669d78b04478"/>
    <ds:schemaRef ds:uri="e9e06e5a-c814-4a1f-bc5a-2d48802b9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72D4CF-1351-46FB-9007-49D0B27A43B6}">
  <ds:schemaRefs>
    <ds:schemaRef ds:uri="http://schemas.microsoft.com/office/2006/metadata/properties"/>
    <ds:schemaRef ds:uri="http://schemas.microsoft.com/office/infopath/2007/PartnerControls"/>
    <ds:schemaRef ds:uri="e9e06e5a-c814-4a1f-bc5a-2d48802b9553"/>
    <ds:schemaRef ds:uri="208d9555-f2e7-4ff4-a0b0-669d78b04478"/>
  </ds:schemaRefs>
</ds:datastoreItem>
</file>

<file path=customXml/itemProps4.xml><?xml version="1.0" encoding="utf-8"?>
<ds:datastoreItem xmlns:ds="http://schemas.openxmlformats.org/officeDocument/2006/customXml" ds:itemID="{579D103C-7BDA-49F5-A3F5-7D6F81C9C536}">
  <ds:schemaRefs>
    <ds:schemaRef ds:uri="http://schemas.microsoft.com/sharepoint/v3/contenttype/forms"/>
  </ds:schemaRefs>
</ds:datastoreItem>
</file>

<file path=docMetadata/LabelInfo.xml><?xml version="1.0" encoding="utf-8"?>
<clbl:labelList xmlns:clbl="http://schemas.microsoft.com/office/2020/mipLabelMetadata">
  <clbl:label id="{77d64243-483a-43b8-a912-0fe80eb82f90}" enabled="0" method="" siteId="{77d64243-483a-43b8-a912-0fe80eb82f90}"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2533</Words>
  <Characters>14230</Characters>
  <Application>Microsoft Office Word</Application>
  <DocSecurity>4</DocSecurity>
  <Lines>527</Lines>
  <Paragraphs>343</Paragraphs>
  <ScaleCrop>false</ScaleCrop>
  <Company/>
  <LinksUpToDate>false</LinksUpToDate>
  <CharactersWithSpaces>16446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Stokhuyzen, Arthur</dc:creator>
  <cp:keywords/>
  <dc:description/>
  <cp:lastModifiedBy>Binley, Mandy</cp:lastModifiedBy>
  <cp:revision>2</cp:revision>
  <cp:lastPrinted>2026-02-02T15:19:00Z</cp:lastPrinted>
  <dcterms:created xsi:type="dcterms:W3CDTF">2026-02-02T15:20:00Z</dcterms:created>
  <dcterms:modified xsi:type="dcterms:W3CDTF">2026-02-02T15:20:00Z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0x01010066DAC1BA97419C4F89E1E8DF7CF9AEC5</vt:lpwstr>
  </property>
  <property fmtid="{D5CDD505-2E9C-101B-9397-08002B2CF9AE}" pid="3" name="MediaServiceImageTags">
    <vt:lpwstr/>
  </property>
</Properties>
</file>